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58D" w:rsidRPr="00630FD1" w:rsidRDefault="002D258D" w:rsidP="00257D0C">
      <w:pPr>
        <w:pStyle w:val="a5"/>
        <w:tabs>
          <w:tab w:val="right" w:pos="9630"/>
          <w:tab w:val="right" w:pos="13323"/>
        </w:tabs>
        <w:jc w:val="both"/>
        <w:rPr>
          <w:rFonts w:cs="Arial"/>
          <w:sz w:val="28"/>
          <w:szCs w:val="24"/>
          <w:lang w:eastAsia="zh-CN"/>
        </w:rPr>
      </w:pPr>
      <w:bookmarkStart w:id="0" w:name="OLE_LINK103"/>
      <w:bookmarkStart w:id="1" w:name="OLE_LINK104"/>
      <w:bookmarkStart w:id="2" w:name="_GoBack"/>
      <w:bookmarkEnd w:id="2"/>
      <w:r w:rsidRPr="00630FD1">
        <w:rPr>
          <w:rFonts w:cs="Arial"/>
          <w:sz w:val="28"/>
          <w:szCs w:val="24"/>
        </w:rPr>
        <w:t>3GPP TSG-RAN WG4 Meeting #</w:t>
      </w:r>
      <w:r w:rsidRPr="00630FD1">
        <w:rPr>
          <w:rFonts w:cs="Arial" w:hint="eastAsia"/>
          <w:sz w:val="28"/>
          <w:szCs w:val="24"/>
          <w:lang w:eastAsia="zh-CN"/>
        </w:rPr>
        <w:t>8</w:t>
      </w:r>
      <w:r w:rsidRPr="00630FD1">
        <w:rPr>
          <w:rFonts w:cs="Arial"/>
          <w:sz w:val="28"/>
          <w:szCs w:val="24"/>
          <w:lang w:eastAsia="zh-CN"/>
        </w:rPr>
        <w:t>6</w:t>
      </w:r>
      <w:r w:rsidR="00C32BC9">
        <w:rPr>
          <w:rFonts w:cs="Arial"/>
          <w:sz w:val="28"/>
          <w:szCs w:val="24"/>
        </w:rPr>
        <w:tab/>
      </w:r>
      <w:r w:rsidRPr="00630FD1">
        <w:rPr>
          <w:rFonts w:cs="Arial"/>
          <w:sz w:val="28"/>
          <w:szCs w:val="24"/>
        </w:rPr>
        <w:t>R4-18</w:t>
      </w:r>
      <w:r w:rsidR="00C178CA">
        <w:rPr>
          <w:rFonts w:cs="Arial"/>
          <w:sz w:val="28"/>
          <w:szCs w:val="24"/>
          <w:lang w:eastAsia="zh-CN"/>
        </w:rPr>
        <w:t>01504</w:t>
      </w:r>
    </w:p>
    <w:p w:rsidR="002D258D" w:rsidRPr="00630FD1" w:rsidRDefault="002D258D" w:rsidP="00257D0C">
      <w:pPr>
        <w:pStyle w:val="a5"/>
        <w:tabs>
          <w:tab w:val="right" w:pos="9781"/>
          <w:tab w:val="right" w:pos="13323"/>
        </w:tabs>
        <w:jc w:val="both"/>
        <w:outlineLvl w:val="0"/>
        <w:rPr>
          <w:sz w:val="28"/>
          <w:szCs w:val="24"/>
          <w:lang w:eastAsia="zh-CN"/>
        </w:rPr>
      </w:pPr>
      <w:r w:rsidRPr="00630FD1">
        <w:rPr>
          <w:sz w:val="28"/>
          <w:szCs w:val="24"/>
          <w:lang w:eastAsia="zh-CN"/>
        </w:rPr>
        <w:t>Athens </w:t>
      </w:r>
      <w:r w:rsidRPr="00630FD1">
        <w:rPr>
          <w:rFonts w:hint="eastAsia"/>
          <w:sz w:val="28"/>
          <w:szCs w:val="24"/>
          <w:lang w:eastAsia="zh-CN"/>
        </w:rPr>
        <w:t xml:space="preserve">, </w:t>
      </w:r>
      <w:r w:rsidRPr="00630FD1">
        <w:rPr>
          <w:sz w:val="28"/>
          <w:szCs w:val="24"/>
          <w:lang w:eastAsia="zh-CN"/>
        </w:rPr>
        <w:t>GR, 26</w:t>
      </w:r>
      <w:r w:rsidRPr="00630FD1">
        <w:rPr>
          <w:sz w:val="28"/>
          <w:szCs w:val="24"/>
          <w:vertAlign w:val="superscript"/>
          <w:lang w:eastAsia="zh-CN"/>
        </w:rPr>
        <w:t>th</w:t>
      </w:r>
      <w:r w:rsidRPr="00630FD1">
        <w:rPr>
          <w:sz w:val="28"/>
          <w:szCs w:val="24"/>
          <w:lang w:eastAsia="zh-CN"/>
        </w:rPr>
        <w:t xml:space="preserve"> Feb  –</w:t>
      </w:r>
      <w:r w:rsidRPr="00630FD1">
        <w:rPr>
          <w:rFonts w:hint="eastAsia"/>
          <w:sz w:val="28"/>
          <w:szCs w:val="24"/>
          <w:lang w:eastAsia="zh-CN"/>
        </w:rPr>
        <w:t xml:space="preserve"> </w:t>
      </w:r>
      <w:r w:rsidRPr="00630FD1">
        <w:rPr>
          <w:sz w:val="28"/>
          <w:szCs w:val="24"/>
          <w:lang w:eastAsia="zh-CN"/>
        </w:rPr>
        <w:t>2</w:t>
      </w:r>
      <w:r w:rsidRPr="00630FD1">
        <w:rPr>
          <w:sz w:val="28"/>
          <w:szCs w:val="24"/>
          <w:vertAlign w:val="superscript"/>
          <w:lang w:eastAsia="zh-CN"/>
        </w:rPr>
        <w:t>nd</w:t>
      </w:r>
      <w:r w:rsidRPr="00630FD1">
        <w:rPr>
          <w:sz w:val="28"/>
          <w:szCs w:val="24"/>
          <w:lang w:eastAsia="zh-CN"/>
        </w:rPr>
        <w:t xml:space="preserve"> March, 2018</w:t>
      </w:r>
    </w:p>
    <w:p w:rsidR="00D15E11" w:rsidRPr="006D407D" w:rsidRDefault="00D15E11" w:rsidP="00257D0C">
      <w:pPr>
        <w:pStyle w:val="a5"/>
        <w:spacing w:line="360" w:lineRule="auto"/>
        <w:jc w:val="both"/>
        <w:rPr>
          <w:rFonts w:ascii="Calibri" w:hAnsi="Calibri"/>
          <w:bCs/>
          <w:noProof w:val="0"/>
          <w:color w:val="0D0D0D"/>
          <w:sz w:val="24"/>
          <w:lang w:eastAsia="ja-JP"/>
        </w:rPr>
      </w:pPr>
    </w:p>
    <w:p w:rsidR="00D15E11" w:rsidRPr="00630FD1" w:rsidRDefault="00D15E11" w:rsidP="00257D0C">
      <w:pPr>
        <w:pStyle w:val="CRCoverPage"/>
        <w:spacing w:line="360" w:lineRule="auto"/>
        <w:jc w:val="both"/>
        <w:rPr>
          <w:rFonts w:eastAsia="SimSun" w:cs="Arial"/>
          <w:b/>
          <w:noProof/>
          <w:sz w:val="24"/>
          <w:szCs w:val="24"/>
          <w:lang w:val="en-US"/>
        </w:rPr>
      </w:pPr>
      <w:r w:rsidRPr="00630FD1">
        <w:rPr>
          <w:rFonts w:eastAsia="SimSun" w:cs="Arial"/>
          <w:b/>
          <w:noProof/>
          <w:sz w:val="24"/>
          <w:szCs w:val="24"/>
          <w:lang w:val="en-US"/>
        </w:rPr>
        <w:t>Agenda item:</w:t>
      </w:r>
      <w:r w:rsidRPr="00630FD1">
        <w:rPr>
          <w:rFonts w:eastAsia="SimSun" w:cs="Arial"/>
          <w:b/>
          <w:noProof/>
          <w:sz w:val="24"/>
          <w:szCs w:val="24"/>
          <w:lang w:val="en-US"/>
        </w:rPr>
        <w:tab/>
      </w:r>
      <w:r w:rsidRPr="00630FD1">
        <w:rPr>
          <w:rFonts w:eastAsia="SimSun" w:cs="Arial"/>
          <w:b/>
          <w:noProof/>
          <w:sz w:val="24"/>
          <w:szCs w:val="24"/>
          <w:lang w:val="en-US"/>
        </w:rPr>
        <w:tab/>
      </w:r>
      <w:r w:rsidRPr="00630FD1">
        <w:rPr>
          <w:rFonts w:eastAsia="SimSun" w:cs="Arial"/>
          <w:b/>
          <w:noProof/>
          <w:sz w:val="24"/>
          <w:szCs w:val="24"/>
          <w:lang w:val="en-US"/>
        </w:rPr>
        <w:tab/>
      </w:r>
      <w:r w:rsidR="00C178CA">
        <w:rPr>
          <w:rFonts w:eastAsia="SimSun" w:cs="Arial"/>
          <w:b/>
          <w:noProof/>
          <w:sz w:val="24"/>
          <w:szCs w:val="24"/>
          <w:lang w:val="en-US"/>
        </w:rPr>
        <w:t>7.9</w:t>
      </w:r>
      <w:r w:rsidR="002D258D" w:rsidRPr="00630FD1">
        <w:rPr>
          <w:rFonts w:eastAsia="SimSun" w:cs="Arial"/>
          <w:b/>
          <w:noProof/>
          <w:sz w:val="24"/>
          <w:szCs w:val="24"/>
          <w:lang w:val="en-US"/>
        </w:rPr>
        <w:t>.1</w:t>
      </w:r>
    </w:p>
    <w:p w:rsidR="00D15E11" w:rsidRPr="00630FD1" w:rsidRDefault="00D15E11" w:rsidP="00257D0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eastAsia="SimSun" w:hAnsi="Arial" w:cs="Arial"/>
          <w:b/>
          <w:noProof/>
          <w:sz w:val="24"/>
          <w:szCs w:val="24"/>
          <w:lang w:eastAsia="en-US"/>
        </w:rPr>
      </w:pP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Source:</w:t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  <w:t xml:space="preserve">MediaTek Inc. </w:t>
      </w:r>
    </w:p>
    <w:p w:rsidR="0034111C" w:rsidRPr="00630FD1" w:rsidRDefault="0034111C" w:rsidP="00257D0C">
      <w:pPr>
        <w:spacing w:line="360" w:lineRule="auto"/>
        <w:ind w:left="1985" w:hanging="1985"/>
        <w:jc w:val="both"/>
        <w:rPr>
          <w:rFonts w:eastAsia="SimSun"/>
          <w:b/>
          <w:noProof/>
          <w:sz w:val="24"/>
          <w:szCs w:val="24"/>
          <w:lang w:eastAsia="en-US"/>
        </w:rPr>
      </w:pP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Title:</w:t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="00630FD1"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Scope and complexity analysis on CSI-RS measurement</w:t>
      </w:r>
    </w:p>
    <w:p w:rsidR="0034111C" w:rsidRPr="00630FD1" w:rsidRDefault="0034111C" w:rsidP="00257D0C">
      <w:pPr>
        <w:spacing w:line="360" w:lineRule="auto"/>
        <w:jc w:val="both"/>
        <w:rPr>
          <w:rFonts w:ascii="Arial" w:eastAsia="SimSun" w:hAnsi="Arial" w:cs="Arial"/>
          <w:b/>
          <w:noProof/>
          <w:sz w:val="24"/>
          <w:szCs w:val="24"/>
          <w:lang w:eastAsia="en-US"/>
        </w:rPr>
      </w:pP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Document for:</w:t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="00630FD1"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ab/>
      </w:r>
      <w:r w:rsidR="00BC79E7"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>Discussion</w:t>
      </w:r>
      <w:r w:rsidR="000A341C" w:rsidRPr="00630FD1">
        <w:rPr>
          <w:rFonts w:ascii="Arial" w:eastAsia="SimSun" w:hAnsi="Arial" w:cs="Arial"/>
          <w:b/>
          <w:noProof/>
          <w:sz w:val="24"/>
          <w:szCs w:val="24"/>
          <w:lang w:eastAsia="en-US"/>
        </w:rPr>
        <w:t xml:space="preserve"> </w:t>
      </w:r>
    </w:p>
    <w:p w:rsidR="004B5A58" w:rsidRPr="006D407D" w:rsidRDefault="004B5A58" w:rsidP="00257D0C">
      <w:pPr>
        <w:pStyle w:val="1"/>
        <w:numPr>
          <w:ilvl w:val="0"/>
          <w:numId w:val="7"/>
        </w:numPr>
        <w:spacing w:line="360" w:lineRule="auto"/>
        <w:ind w:left="851" w:hanging="851"/>
        <w:jc w:val="both"/>
        <w:rPr>
          <w:rFonts w:ascii="Calibri" w:eastAsia="新細明體" w:hAnsi="Calibri"/>
          <w:color w:val="0D0D0D"/>
          <w:lang w:eastAsia="zh-TW"/>
        </w:rPr>
      </w:pPr>
      <w:r w:rsidRPr="006D407D">
        <w:rPr>
          <w:rFonts w:ascii="Calibri" w:hAnsi="Calibri"/>
          <w:color w:val="0D0D0D"/>
        </w:rPr>
        <w:t>Introduction</w:t>
      </w:r>
      <w:r w:rsidRPr="006D407D">
        <w:rPr>
          <w:rFonts w:ascii="Calibri" w:eastAsia="新細明體" w:hAnsi="Calibri"/>
          <w:color w:val="0D0D0D"/>
          <w:lang w:eastAsia="zh-TW"/>
        </w:rPr>
        <w:t xml:space="preserve"> </w:t>
      </w:r>
    </w:p>
    <w:p w:rsidR="0096268D" w:rsidRDefault="00B42A55" w:rsidP="00257D0C">
      <w:pPr>
        <w:spacing w:after="120" w:line="360" w:lineRule="auto"/>
        <w:ind w:right="-96"/>
        <w:jc w:val="both"/>
      </w:pPr>
      <w:bookmarkStart w:id="3" w:name="OLE_LINK1"/>
      <w:bookmarkStart w:id="4" w:name="OLE_LINK2"/>
      <w:bookmarkStart w:id="5" w:name="OLE_LINK132"/>
      <w:bookmarkStart w:id="6" w:name="OLE_LINK133"/>
      <w:r w:rsidRPr="00B42A55">
        <w:t>The scope of CSI-RS measurement has been discussing in RAN4</w:t>
      </w:r>
      <w:r w:rsidR="00E752F3">
        <w:t xml:space="preserve">, and it would </w:t>
      </w:r>
      <w:r w:rsidR="0096268D">
        <w:t xml:space="preserve">impact on UE complexity and RAN4 RRM works. In this paper, based on UE implementation’s point of view, </w:t>
      </w:r>
      <w:r w:rsidR="00E752F3">
        <w:t>we further discuss UE cost for</w:t>
      </w:r>
      <w:r w:rsidR="0096268D">
        <w:t xml:space="preserve"> CSI-RS measurement for serving cell </w:t>
      </w:r>
      <w:r w:rsidR="003669FE">
        <w:t>(</w:t>
      </w:r>
      <w:r w:rsidR="0096268D">
        <w:t>e.g. RLM and beam management</w:t>
      </w:r>
      <w:r w:rsidR="003669FE">
        <w:t>)</w:t>
      </w:r>
      <w:r w:rsidR="0096268D">
        <w:t>, intra-frequency CSI-RS measurement, and inter-frequency CSI-RS measurement</w:t>
      </w:r>
      <w:r w:rsidR="00E752F3">
        <w:t>.</w:t>
      </w:r>
      <w:r w:rsidR="0096268D">
        <w:t xml:space="preserve"> </w:t>
      </w:r>
    </w:p>
    <w:p w:rsidR="004B5A58" w:rsidRDefault="009369A7" w:rsidP="00257D0C">
      <w:pPr>
        <w:pStyle w:val="1"/>
        <w:numPr>
          <w:ilvl w:val="0"/>
          <w:numId w:val="7"/>
        </w:numPr>
        <w:spacing w:line="360" w:lineRule="auto"/>
        <w:ind w:left="851" w:hanging="851"/>
        <w:jc w:val="both"/>
        <w:rPr>
          <w:rFonts w:ascii="Calibri" w:hAnsi="Calibri"/>
          <w:color w:val="0D0D0D"/>
        </w:rPr>
      </w:pPr>
      <w:r w:rsidRPr="006D407D">
        <w:rPr>
          <w:rFonts w:ascii="Calibri" w:hAnsi="Calibri"/>
          <w:color w:val="0D0D0D"/>
        </w:rPr>
        <w:t>Measurement based on CSI-RS</w:t>
      </w:r>
    </w:p>
    <w:p w:rsidR="00B42A55" w:rsidRPr="0096268D" w:rsidRDefault="00B42A55" w:rsidP="00257D0C">
      <w:pPr>
        <w:spacing w:after="120" w:line="360" w:lineRule="auto"/>
        <w:ind w:right="-96"/>
        <w:jc w:val="both"/>
        <w:rPr>
          <w:bCs/>
        </w:rPr>
      </w:pPr>
      <w:r w:rsidRPr="0096268D">
        <w:t xml:space="preserve">In the </w:t>
      </w:r>
      <w:r w:rsidRPr="0096268D">
        <w:rPr>
          <w:rFonts w:hint="eastAsia"/>
        </w:rPr>
        <w:t>last</w:t>
      </w:r>
      <w:r w:rsidRPr="0096268D">
        <w:t xml:space="preserve"> meeting, </w:t>
      </w:r>
      <w:r w:rsidRPr="0096268D">
        <w:rPr>
          <w:bCs/>
        </w:rPr>
        <w:t>RAN1 sent RAN4 a LS on CSI-RS based RRM [1]</w:t>
      </w:r>
      <w:r w:rsidR="0096268D">
        <w:rPr>
          <w:bCs/>
        </w:rPr>
        <w:t>,</w:t>
      </w:r>
      <w:r w:rsidR="0096268D" w:rsidRPr="0096268D">
        <w:rPr>
          <w:bCs/>
        </w:rPr>
        <w:t xml:space="preserve"> including aspects of associated SSB, cell timing, and number </w:t>
      </w:r>
      <w:r w:rsidR="0096268D">
        <w:rPr>
          <w:bCs/>
        </w:rPr>
        <w:t>of configured CSI-RS resources: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7"/>
      </w:tblGrid>
      <w:tr w:rsidR="00B42A55" w:rsidRPr="001219FF" w:rsidTr="00B42A55">
        <w:trPr>
          <w:trHeight w:val="60"/>
          <w:jc w:val="center"/>
        </w:trPr>
        <w:tc>
          <w:tcPr>
            <w:tcW w:w="9317" w:type="dxa"/>
            <w:shd w:val="clear" w:color="auto" w:fill="auto"/>
          </w:tcPr>
          <w:p w:rsidR="00B42A55" w:rsidRPr="000B3643" w:rsidRDefault="00B42A55" w:rsidP="000B3643">
            <w:pPr>
              <w:spacing w:after="0"/>
              <w:jc w:val="both"/>
              <w:rPr>
                <w:rFonts w:cstheme="minorHAnsi"/>
                <w:sz w:val="20"/>
                <w:lang w:eastAsia="ja-JP"/>
              </w:rPr>
            </w:pPr>
            <w:r w:rsidRPr="000B3643">
              <w:rPr>
                <w:rFonts w:cstheme="minorHAnsi"/>
                <w:sz w:val="20"/>
                <w:lang w:eastAsia="ja-JP"/>
              </w:rPr>
              <w:t>Agreement from RAN1 #91:</w:t>
            </w:r>
          </w:p>
          <w:p w:rsidR="00B42A55" w:rsidRPr="000B3643" w:rsidRDefault="00B42A55" w:rsidP="000B364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 xml:space="preserve">For each CSI-RS resource, at most one associated SSB can be configured </w:t>
            </w:r>
          </w:p>
          <w:p w:rsidR="00B42A55" w:rsidRPr="000B3643" w:rsidRDefault="00B42A55" w:rsidP="000B364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If associated SSBs are configured for CSI-RS, maximum N1=96 number of CSI-RS resources can be configured per frequency layer</w:t>
            </w:r>
          </w:p>
          <w:p w:rsidR="00B42A55" w:rsidRPr="000B3643" w:rsidRDefault="00B42A55" w:rsidP="000B3643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M&gt;=1 number of CSI-RS resources per associated SSB can be configured</w:t>
            </w:r>
          </w:p>
          <w:p w:rsidR="00B42A55" w:rsidRPr="000B3643" w:rsidRDefault="00B42A55" w:rsidP="000B364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If associated SSBs are not configured for CSI-RS, maximum N2&gt;=1 number of CSI-RS resources can be configured per frequency layer</w:t>
            </w:r>
          </w:p>
          <w:p w:rsidR="00B42A55" w:rsidRPr="000B3643" w:rsidRDefault="00B42A55" w:rsidP="000B3643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In this case, UE may assume that the carrier is synchronized with the serving cell.</w:t>
            </w:r>
          </w:p>
          <w:p w:rsidR="00B42A55" w:rsidRPr="000B3643" w:rsidRDefault="00B42A55" w:rsidP="000B3643">
            <w:pPr>
              <w:spacing w:after="0"/>
              <w:jc w:val="both"/>
              <w:rPr>
                <w:rFonts w:cstheme="minorHAnsi"/>
                <w:sz w:val="20"/>
              </w:rPr>
            </w:pPr>
          </w:p>
          <w:p w:rsidR="00B42A55" w:rsidRPr="000B3643" w:rsidRDefault="00B42A55" w:rsidP="000B3643">
            <w:pPr>
              <w:spacing w:after="0"/>
              <w:jc w:val="both"/>
              <w:rPr>
                <w:rFonts w:cstheme="minorHAnsi"/>
                <w:sz w:val="20"/>
                <w:lang w:eastAsia="ja-JP"/>
              </w:rPr>
            </w:pPr>
            <w:r w:rsidRPr="000B3643">
              <w:rPr>
                <w:rFonts w:cstheme="minorHAnsi"/>
                <w:sz w:val="20"/>
                <w:lang w:eastAsia="ja-JP"/>
              </w:rPr>
              <w:t>Agreement from RAN1 2018 Ad-hoc #1:</w:t>
            </w:r>
          </w:p>
          <w:p w:rsidR="00B42A55" w:rsidRPr="000B3643" w:rsidRDefault="00B42A55" w:rsidP="000B364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If associated SSB is configured:</w:t>
            </w:r>
          </w:p>
          <w:p w:rsidR="00B42A55" w:rsidRPr="000B3643" w:rsidRDefault="00B42A55" w:rsidP="000B3643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 xml:space="preserve">UE may base the timing of the CSI-RS resource(s) to the timing of the cell, given by the </w:t>
            </w:r>
            <w:r w:rsidRPr="000B3643">
              <w:rPr>
                <w:rFonts w:eastAsia="Malgun Gothic" w:cstheme="minorHAnsi"/>
                <w:i/>
                <w:sz w:val="20"/>
                <w:lang w:eastAsia="ko-KR"/>
              </w:rPr>
              <w:t>Cell_ID</w:t>
            </w:r>
            <w:r w:rsidRPr="000B3643">
              <w:rPr>
                <w:rFonts w:eastAsia="Malgun Gothic" w:cstheme="minorHAnsi"/>
                <w:sz w:val="20"/>
                <w:lang w:eastAsia="ko-KR"/>
              </w:rPr>
              <w:t xml:space="preserve"> of the CSI-RS resource configuration.</w:t>
            </w:r>
          </w:p>
          <w:p w:rsidR="00B42A55" w:rsidRPr="000B3643" w:rsidRDefault="00B42A55" w:rsidP="000B3643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 xml:space="preserve">Additionally, if the associated SS/PBCH block is configured, the higher layer parameter </w:t>
            </w:r>
            <w:r w:rsidRPr="000B3643">
              <w:rPr>
                <w:rFonts w:eastAsia="Malgun Gothic" w:cstheme="minorHAnsi"/>
                <w:i/>
                <w:sz w:val="20"/>
                <w:lang w:eastAsia="ko-KR"/>
              </w:rPr>
              <w:t>qcled-SSB</w:t>
            </w:r>
            <w:r w:rsidRPr="000B3643">
              <w:rPr>
                <w:rFonts w:eastAsia="Malgun Gothic" w:cstheme="minorHAnsi"/>
                <w:sz w:val="20"/>
                <w:lang w:eastAsia="ko-KR"/>
              </w:rPr>
              <w:t xml:space="preserve"> further indicates whether or not the associated SS/PBCH block and the CSI-RS resource(s) are quasi co-located with the associated SS/PBCH block with respect to [spatial RX parameters].</w:t>
            </w:r>
          </w:p>
          <w:p w:rsidR="00B42A55" w:rsidRPr="000B3643" w:rsidRDefault="00B42A55" w:rsidP="000B364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If associated SSB is not configured:</w:t>
            </w:r>
          </w:p>
          <w:p w:rsidR="00B42A55" w:rsidRPr="000B3643" w:rsidRDefault="00B42A55" w:rsidP="000B3643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UE is required to perform measurements based on CSI-RS(s), even if SS/PBCH block(s) with corresponding cell ID are not detected.</w:t>
            </w:r>
          </w:p>
          <w:p w:rsidR="00B42A55" w:rsidRPr="000B3643" w:rsidRDefault="00B42A55" w:rsidP="000B3643">
            <w:pPr>
              <w:numPr>
                <w:ilvl w:val="1"/>
                <w:numId w:val="15"/>
              </w:numPr>
              <w:spacing w:after="0" w:line="240" w:lineRule="auto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UE shall base the timing of the CSI-RS resource(s) to the timing of the serving cell.</w:t>
            </w:r>
          </w:p>
          <w:p w:rsidR="00B42A55" w:rsidRPr="000B3643" w:rsidRDefault="00B42A55" w:rsidP="000B3643">
            <w:pPr>
              <w:spacing w:after="0" w:line="240" w:lineRule="auto"/>
              <w:ind w:left="1440"/>
              <w:jc w:val="both"/>
              <w:rPr>
                <w:rFonts w:eastAsia="Malgun Gothic" w:cstheme="minorHAnsi"/>
                <w:sz w:val="20"/>
                <w:lang w:eastAsia="ko-KR"/>
              </w:rPr>
            </w:pPr>
          </w:p>
          <w:p w:rsidR="0022781F" w:rsidRDefault="00B42A55">
            <w:pPr>
              <w:spacing w:after="0"/>
              <w:ind w:left="284"/>
              <w:jc w:val="both"/>
              <w:rPr>
                <w:rFonts w:cstheme="minorHAnsi"/>
                <w:sz w:val="20"/>
              </w:rPr>
            </w:pPr>
            <w:r w:rsidRPr="000B3643">
              <w:rPr>
                <w:rFonts w:cstheme="minorHAnsi"/>
                <w:sz w:val="20"/>
              </w:rPr>
              <w:t>Please note the following from the above agreements:</w:t>
            </w:r>
          </w:p>
          <w:p w:rsidR="0022781F" w:rsidRDefault="00B42A55">
            <w:pPr>
              <w:numPr>
                <w:ilvl w:val="0"/>
                <w:numId w:val="15"/>
              </w:numPr>
              <w:spacing w:after="0" w:line="240" w:lineRule="auto"/>
              <w:ind w:left="1004"/>
              <w:jc w:val="both"/>
              <w:rPr>
                <w:rFonts w:eastAsia="Malgun Gothic" w:cstheme="minorHAnsi"/>
                <w:sz w:val="20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t>The value of N2 = 64</w:t>
            </w:r>
          </w:p>
          <w:p w:rsidR="0022781F" w:rsidRDefault="00B42A55">
            <w:pPr>
              <w:numPr>
                <w:ilvl w:val="0"/>
                <w:numId w:val="15"/>
              </w:numPr>
              <w:spacing w:after="0" w:line="240" w:lineRule="auto"/>
              <w:ind w:left="1004"/>
              <w:jc w:val="both"/>
              <w:rPr>
                <w:rFonts w:ascii="Arial" w:eastAsia="Malgun Gothic" w:hAnsi="Arial" w:cs="Arial"/>
                <w:lang w:eastAsia="ko-KR"/>
              </w:rPr>
            </w:pPr>
            <w:r w:rsidRPr="000B3643">
              <w:rPr>
                <w:rFonts w:eastAsia="Malgun Gothic" w:cstheme="minorHAnsi"/>
                <w:sz w:val="20"/>
                <w:lang w:eastAsia="ko-KR"/>
              </w:rPr>
              <w:lastRenderedPageBreak/>
              <w:t>[spatial RX parameters] is a parameter name placeholder currently used in RAN1 specification.</w:t>
            </w:r>
          </w:p>
        </w:tc>
      </w:tr>
    </w:tbl>
    <w:p w:rsidR="00FE2074" w:rsidRPr="00B42A55" w:rsidRDefault="00FE2074" w:rsidP="00257D0C">
      <w:pPr>
        <w:jc w:val="both"/>
        <w:rPr>
          <w:lang w:eastAsia="en-US"/>
        </w:rPr>
      </w:pPr>
    </w:p>
    <w:p w:rsidR="00B42A55" w:rsidRDefault="00E752F3" w:rsidP="00257D0C">
      <w:pPr>
        <w:jc w:val="both"/>
        <w:rPr>
          <w:lang w:val="en-GB" w:eastAsia="en-US"/>
        </w:rPr>
      </w:pPr>
      <w:r>
        <w:rPr>
          <w:lang w:val="en-GB" w:eastAsia="en-US"/>
        </w:rPr>
        <w:t>According to this LS on CSI-RS based RRM, it can observe that UE shall perform CSI-RS measurement based serving cell’s timing when</w:t>
      </w:r>
      <w:r w:rsidRPr="00A74EB8">
        <w:rPr>
          <w:rFonts w:eastAsia="Malgun Gothic" w:cstheme="minorHAnsi"/>
          <w:lang w:eastAsia="ko-KR"/>
        </w:rPr>
        <w:t xml:space="preserve"> associated SSB is not configured</w:t>
      </w:r>
      <w:r w:rsidR="008602E0">
        <w:rPr>
          <w:rFonts w:eastAsia="Malgun Gothic" w:cstheme="minorHAnsi"/>
          <w:lang w:eastAsia="ko-KR"/>
        </w:rPr>
        <w:t>.</w:t>
      </w:r>
    </w:p>
    <w:p w:rsidR="00203179" w:rsidRPr="00203179" w:rsidRDefault="008602E0" w:rsidP="00257D0C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0"/>
        </w:rPr>
      </w:pPr>
      <w:bookmarkStart w:id="7" w:name="_Ref506601580"/>
      <w:r w:rsidRPr="005B50D2">
        <w:rPr>
          <w:rFonts w:eastAsia="SimSun" w:cs="Calibri"/>
          <w:b/>
          <w:sz w:val="24"/>
          <w:szCs w:val="20"/>
        </w:rPr>
        <w:t xml:space="preserve">Observation </w:t>
      </w:r>
      <w:r w:rsidR="00AF42D2" w:rsidRPr="005B50D2">
        <w:rPr>
          <w:rFonts w:eastAsia="SimSun" w:cs="Calibri"/>
          <w:b/>
          <w:sz w:val="24"/>
          <w:szCs w:val="20"/>
        </w:rPr>
        <w:fldChar w:fldCharType="begin"/>
      </w:r>
      <w:r w:rsidRPr="005B50D2">
        <w:rPr>
          <w:rFonts w:eastAsia="SimSun" w:cs="Calibri"/>
          <w:b/>
          <w:sz w:val="24"/>
          <w:szCs w:val="20"/>
        </w:rPr>
        <w:instrText xml:space="preserve"> SEQ Observation \* ARABIC </w:instrText>
      </w:r>
      <w:r w:rsidR="00AF42D2" w:rsidRPr="005B50D2">
        <w:rPr>
          <w:rFonts w:eastAsia="SimSun" w:cs="Calibri"/>
          <w:b/>
          <w:sz w:val="24"/>
          <w:szCs w:val="20"/>
        </w:rPr>
        <w:fldChar w:fldCharType="separate"/>
      </w:r>
      <w:r w:rsidR="00257D0C">
        <w:rPr>
          <w:rFonts w:eastAsia="SimSun" w:cs="Calibri"/>
          <w:b/>
          <w:noProof/>
          <w:sz w:val="24"/>
          <w:szCs w:val="20"/>
        </w:rPr>
        <w:t>1</w:t>
      </w:r>
      <w:r w:rsidR="00AF42D2" w:rsidRPr="005B50D2">
        <w:rPr>
          <w:rFonts w:eastAsia="SimSun" w:cs="Calibri"/>
          <w:b/>
          <w:sz w:val="24"/>
          <w:szCs w:val="20"/>
        </w:rPr>
        <w:fldChar w:fldCharType="end"/>
      </w:r>
      <w:r w:rsidRPr="005B50D2">
        <w:rPr>
          <w:rFonts w:eastAsia="SimSun" w:cs="Calibri"/>
          <w:b/>
          <w:sz w:val="24"/>
          <w:szCs w:val="20"/>
        </w:rPr>
        <w:t xml:space="preserve">: </w:t>
      </w:r>
      <w:r>
        <w:rPr>
          <w:rFonts w:eastAsia="SimSun" w:cs="Calibri"/>
          <w:b/>
          <w:sz w:val="24"/>
          <w:szCs w:val="20"/>
        </w:rPr>
        <w:t xml:space="preserve">For intra-frequency and inter-frequency CSI-RS measurement, </w:t>
      </w:r>
      <w:r w:rsidR="00DE0109">
        <w:rPr>
          <w:rFonts w:eastAsia="SimSun" w:cs="Calibri"/>
          <w:b/>
          <w:sz w:val="24"/>
          <w:szCs w:val="20"/>
        </w:rPr>
        <w:t xml:space="preserve">if </w:t>
      </w:r>
      <w:r w:rsidR="00DE0109" w:rsidRPr="00DE0109">
        <w:rPr>
          <w:rFonts w:eastAsia="SimSun" w:cs="Calibri"/>
          <w:b/>
          <w:sz w:val="24"/>
          <w:szCs w:val="20"/>
        </w:rPr>
        <w:t>associated SSB is not configured</w:t>
      </w:r>
      <w:r w:rsidR="00DE0109">
        <w:rPr>
          <w:rFonts w:eastAsia="SimSun" w:cs="Calibri"/>
          <w:b/>
          <w:sz w:val="24"/>
          <w:szCs w:val="20"/>
        </w:rPr>
        <w:t xml:space="preserve">, </w:t>
      </w:r>
      <w:r w:rsidR="00DE0109" w:rsidRPr="00DE0109">
        <w:rPr>
          <w:rFonts w:eastAsia="SimSun" w:cs="Calibri"/>
          <w:b/>
          <w:sz w:val="24"/>
          <w:szCs w:val="20"/>
        </w:rPr>
        <w:t>UE shall perform CSI-RS measurement based serving cell’s timing.</w:t>
      </w:r>
      <w:bookmarkEnd w:id="7"/>
    </w:p>
    <w:p w:rsidR="00665D23" w:rsidRDefault="00B93320" w:rsidP="00257D0C">
      <w:pPr>
        <w:jc w:val="both"/>
        <w:rPr>
          <w:lang w:val="en-GB" w:eastAsia="en-US"/>
        </w:rPr>
      </w:pPr>
      <w:r>
        <w:rPr>
          <w:lang w:val="en-GB" w:eastAsia="en-US"/>
        </w:rPr>
        <w:t>Regarding the CSI-RS configuration</w:t>
      </w:r>
      <w:r w:rsidR="00665D23">
        <w:rPr>
          <w:lang w:val="en-GB" w:eastAsia="en-US"/>
        </w:rPr>
        <w:t xml:space="preserve">, the timing location of CSI-RS resource is signalled by </w:t>
      </w:r>
      <w:r w:rsidR="00D50326">
        <w:rPr>
          <w:lang w:val="en-GB" w:eastAsia="en-US"/>
        </w:rPr>
        <w:t>the</w:t>
      </w:r>
      <w:r w:rsidR="002076A8">
        <w:rPr>
          <w:lang w:val="en-GB" w:eastAsia="en-US"/>
        </w:rPr>
        <w:t xml:space="preserve"> RRC parameter</w:t>
      </w:r>
      <w:r w:rsidR="00D50326">
        <w:rPr>
          <w:lang w:val="en-GB" w:eastAsia="en-US"/>
        </w:rPr>
        <w:t xml:space="preserve"> </w:t>
      </w:r>
      <w:r w:rsidR="00D50326" w:rsidRPr="00D50326">
        <w:rPr>
          <w:i/>
          <w:lang w:val="en-GB" w:eastAsia="en-US"/>
        </w:rPr>
        <w:t>slotCo</w:t>
      </w:r>
      <w:r w:rsidR="00665D23">
        <w:rPr>
          <w:i/>
          <w:lang w:val="en-GB" w:eastAsia="en-US"/>
        </w:rPr>
        <w:t>n</w:t>
      </w:r>
      <w:r w:rsidR="00D50326">
        <w:rPr>
          <w:i/>
          <w:lang w:val="en-GB" w:eastAsia="en-US"/>
        </w:rPr>
        <w:t>fig</w:t>
      </w:r>
      <w:r w:rsidR="00665D23" w:rsidRPr="00665D23">
        <w:rPr>
          <w:lang w:val="en-GB" w:eastAsia="en-US"/>
        </w:rPr>
        <w:t xml:space="preserve">, </w:t>
      </w:r>
      <w:r w:rsidR="00665D23">
        <w:rPr>
          <w:lang w:val="en-GB" w:eastAsia="en-US"/>
        </w:rPr>
        <w:t xml:space="preserve">and it </w:t>
      </w:r>
      <w:r w:rsidR="00D50326">
        <w:rPr>
          <w:lang w:val="en-GB" w:eastAsia="en-US"/>
        </w:rPr>
        <w:t>wo</w:t>
      </w:r>
      <w:r w:rsidR="00665D23">
        <w:rPr>
          <w:lang w:val="en-GB" w:eastAsia="en-US"/>
        </w:rPr>
        <w:t xml:space="preserve">uld be based on frame boundary. Thus, the extra frame boundary detection of a cell could </w:t>
      </w:r>
      <w:r w:rsidR="00E8529B">
        <w:rPr>
          <w:lang w:val="en-GB" w:eastAsia="en-US"/>
        </w:rPr>
        <w:t>be required if cells’ timing are different from the serving cell’s</w:t>
      </w:r>
      <w:r w:rsidR="00665D23">
        <w:rPr>
          <w:lang w:val="en-GB" w:eastAsia="en-US"/>
        </w:rPr>
        <w:t>. Note that the PBCH reading for other cell is necessary</w:t>
      </w:r>
      <w:r w:rsidR="00B1171A">
        <w:rPr>
          <w:lang w:val="en-GB" w:eastAsia="en-US"/>
        </w:rPr>
        <w:t xml:space="preserve"> </w:t>
      </w:r>
      <w:r w:rsidR="00665D23">
        <w:rPr>
          <w:lang w:val="en-GB" w:eastAsia="en-US"/>
        </w:rPr>
        <w:t xml:space="preserve">for the </w:t>
      </w:r>
      <w:r w:rsidR="00B1171A">
        <w:rPr>
          <w:lang w:val="en-GB" w:eastAsia="en-US"/>
        </w:rPr>
        <w:t>case of above 3GHz</w:t>
      </w:r>
      <w:r w:rsidR="00E8529B">
        <w:rPr>
          <w:lang w:val="en-GB" w:eastAsia="en-US"/>
        </w:rPr>
        <w:t xml:space="preserve"> if cells are not synchronized in half frame</w:t>
      </w:r>
      <w:r w:rsidR="00B1171A">
        <w:rPr>
          <w:lang w:val="en-GB" w:eastAsia="en-US"/>
        </w:rPr>
        <w:t xml:space="preserve">, in order to read </w:t>
      </w:r>
      <w:r w:rsidR="00665D23">
        <w:rPr>
          <w:lang w:val="en-GB" w:eastAsia="en-US"/>
        </w:rPr>
        <w:t>half frame indication (C</w:t>
      </w:r>
      <w:r w:rsidR="00AF42D2" w:rsidRPr="00AF42D2">
        <w:rPr>
          <w:vertAlign w:val="subscript"/>
          <w:lang w:val="en-GB" w:eastAsia="en-US"/>
        </w:rPr>
        <w:t>0</w:t>
      </w:r>
      <w:r w:rsidR="00665D23">
        <w:rPr>
          <w:lang w:val="en-GB" w:eastAsia="en-US"/>
        </w:rPr>
        <w:t>)</w:t>
      </w:r>
      <w:r w:rsidR="00B1171A">
        <w:rPr>
          <w:lang w:val="en-GB" w:eastAsia="en-US"/>
        </w:rPr>
        <w:t xml:space="preserve"> for locating the </w:t>
      </w:r>
      <w:r w:rsidR="00665D23">
        <w:rPr>
          <w:lang w:val="en-GB" w:eastAsia="en-US"/>
        </w:rPr>
        <w:t>frame</w:t>
      </w:r>
      <w:r w:rsidR="00B1171A">
        <w:rPr>
          <w:lang w:val="en-GB" w:eastAsia="en-US"/>
        </w:rPr>
        <w:t xml:space="preserve"> boundary</w:t>
      </w:r>
      <w:r w:rsidR="00665D23">
        <w:rPr>
          <w:lang w:val="en-GB" w:eastAsia="en-US"/>
        </w:rPr>
        <w:t xml:space="preserve">. </w:t>
      </w:r>
    </w:p>
    <w:p w:rsidR="00665D23" w:rsidRPr="00665D23" w:rsidRDefault="00665D23" w:rsidP="00257D0C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0"/>
        </w:rPr>
      </w:pPr>
      <w:bookmarkStart w:id="8" w:name="_Ref506601583"/>
      <w:r w:rsidRPr="005B50D2">
        <w:rPr>
          <w:rFonts w:eastAsia="SimSun" w:cs="Calibri"/>
          <w:b/>
          <w:sz w:val="24"/>
          <w:szCs w:val="20"/>
        </w:rPr>
        <w:t xml:space="preserve">Observation </w:t>
      </w:r>
      <w:r w:rsidR="00AF42D2" w:rsidRPr="005B50D2">
        <w:rPr>
          <w:rFonts w:eastAsia="SimSun" w:cs="Calibri"/>
          <w:b/>
          <w:sz w:val="24"/>
          <w:szCs w:val="20"/>
        </w:rPr>
        <w:fldChar w:fldCharType="begin"/>
      </w:r>
      <w:r w:rsidRPr="005B50D2">
        <w:rPr>
          <w:rFonts w:eastAsia="SimSun" w:cs="Calibri"/>
          <w:b/>
          <w:sz w:val="24"/>
          <w:szCs w:val="20"/>
        </w:rPr>
        <w:instrText xml:space="preserve"> SEQ Observation \* ARABIC </w:instrText>
      </w:r>
      <w:r w:rsidR="00AF42D2" w:rsidRPr="005B50D2">
        <w:rPr>
          <w:rFonts w:eastAsia="SimSun" w:cs="Calibri"/>
          <w:b/>
          <w:sz w:val="24"/>
          <w:szCs w:val="20"/>
        </w:rPr>
        <w:fldChar w:fldCharType="separate"/>
      </w:r>
      <w:r w:rsidR="00257D0C">
        <w:rPr>
          <w:rFonts w:eastAsia="SimSun" w:cs="Calibri"/>
          <w:b/>
          <w:noProof/>
          <w:sz w:val="24"/>
          <w:szCs w:val="20"/>
        </w:rPr>
        <w:t>2</w:t>
      </w:r>
      <w:r w:rsidR="00AF42D2" w:rsidRPr="005B50D2">
        <w:rPr>
          <w:rFonts w:eastAsia="SimSun" w:cs="Calibri"/>
          <w:b/>
          <w:sz w:val="24"/>
          <w:szCs w:val="20"/>
        </w:rPr>
        <w:fldChar w:fldCharType="end"/>
      </w:r>
      <w:r w:rsidRPr="005B50D2">
        <w:rPr>
          <w:rFonts w:eastAsia="SimSun" w:cs="Calibri"/>
          <w:b/>
          <w:sz w:val="24"/>
          <w:szCs w:val="20"/>
        </w:rPr>
        <w:t xml:space="preserve">: </w:t>
      </w:r>
      <w:r>
        <w:rPr>
          <w:rFonts w:eastAsia="SimSun" w:cs="Calibri"/>
          <w:b/>
          <w:sz w:val="24"/>
          <w:szCs w:val="20"/>
        </w:rPr>
        <w:t xml:space="preserve">For intra-frequency and inter-frequency CSI-RS measurement, if associated SSB is </w:t>
      </w:r>
      <w:r w:rsidRPr="00DE0109">
        <w:rPr>
          <w:rFonts w:eastAsia="SimSun" w:cs="Calibri"/>
          <w:b/>
          <w:sz w:val="24"/>
          <w:szCs w:val="20"/>
        </w:rPr>
        <w:t>configured</w:t>
      </w:r>
      <w:r>
        <w:rPr>
          <w:rFonts w:eastAsia="SimSun" w:cs="Calibri"/>
          <w:b/>
          <w:sz w:val="24"/>
          <w:szCs w:val="20"/>
        </w:rPr>
        <w:t xml:space="preserve"> but frame boundaries of cells are </w:t>
      </w:r>
      <w:r w:rsidR="00B1171A">
        <w:rPr>
          <w:rFonts w:eastAsia="SimSun" w:cs="Calibri"/>
          <w:b/>
          <w:sz w:val="24"/>
          <w:szCs w:val="20"/>
        </w:rPr>
        <w:t xml:space="preserve">not </w:t>
      </w:r>
      <w:r>
        <w:rPr>
          <w:rFonts w:eastAsia="SimSun" w:cs="Calibri"/>
          <w:b/>
          <w:sz w:val="24"/>
          <w:szCs w:val="20"/>
        </w:rPr>
        <w:t>aligned</w:t>
      </w:r>
      <w:r w:rsidR="00EE12B9">
        <w:rPr>
          <w:rFonts w:eastAsia="SimSun" w:cs="Calibri"/>
          <w:b/>
          <w:sz w:val="24"/>
          <w:szCs w:val="20"/>
        </w:rPr>
        <w:t xml:space="preserve"> in half frame</w:t>
      </w:r>
      <w:r w:rsidR="00B1171A">
        <w:rPr>
          <w:rFonts w:eastAsia="SimSun" w:cs="Calibri"/>
          <w:b/>
          <w:sz w:val="24"/>
          <w:szCs w:val="20"/>
        </w:rPr>
        <w:t xml:space="preserve"> (i.e. timing difference &gt; 0.25ms)</w:t>
      </w:r>
      <w:r>
        <w:rPr>
          <w:rFonts w:eastAsia="SimSun" w:cs="Calibri"/>
          <w:b/>
          <w:sz w:val="24"/>
          <w:szCs w:val="20"/>
        </w:rPr>
        <w:t xml:space="preserve">, </w:t>
      </w:r>
      <w:r w:rsidRPr="00DE0109">
        <w:rPr>
          <w:rFonts w:eastAsia="SimSun" w:cs="Calibri"/>
          <w:b/>
          <w:sz w:val="24"/>
          <w:szCs w:val="20"/>
        </w:rPr>
        <w:t xml:space="preserve">UE </w:t>
      </w:r>
      <w:r>
        <w:rPr>
          <w:rFonts w:eastAsia="SimSun" w:cs="Calibri"/>
          <w:b/>
          <w:sz w:val="24"/>
          <w:szCs w:val="20"/>
        </w:rPr>
        <w:t>may be mandated to decode PBCH of neighboring cells.</w:t>
      </w:r>
      <w:bookmarkEnd w:id="8"/>
    </w:p>
    <w:p w:rsidR="00290CAB" w:rsidRDefault="00860B78" w:rsidP="00257D0C">
      <w:pPr>
        <w:jc w:val="both"/>
        <w:rPr>
          <w:lang w:val="en-GB" w:eastAsia="en-US"/>
        </w:rPr>
      </w:pPr>
      <w:r>
        <w:rPr>
          <w:lang w:val="en-GB" w:eastAsia="en-US"/>
        </w:rPr>
        <w:t>Besides</w:t>
      </w:r>
      <w:r w:rsidR="00B1171A">
        <w:rPr>
          <w:lang w:val="en-GB" w:eastAsia="en-US"/>
        </w:rPr>
        <w:t xml:space="preserve">, </w:t>
      </w:r>
      <w:r w:rsidR="00E8529B">
        <w:rPr>
          <w:lang w:val="en-GB" w:eastAsia="en-US"/>
        </w:rPr>
        <w:t>the frame boundary would be derived from the timing location of detected SSBs, and SBI reading is required</w:t>
      </w:r>
      <w:r w:rsidR="00B1171A">
        <w:rPr>
          <w:lang w:val="en-GB" w:eastAsia="en-US"/>
        </w:rPr>
        <w:t>. In FR1, the PBCH decoding is not involved</w:t>
      </w:r>
      <w:r>
        <w:rPr>
          <w:lang w:val="en-GB" w:eastAsia="en-US"/>
        </w:rPr>
        <w:t xml:space="preserve"> for SBI reading, </w:t>
      </w:r>
      <w:r w:rsidR="00290CAB">
        <w:rPr>
          <w:lang w:val="en-GB" w:eastAsia="en-US"/>
        </w:rPr>
        <w:t xml:space="preserve">and the reading time can be noted as </w:t>
      </w:r>
      <w:r w:rsidR="00290CAB" w:rsidRPr="00290CAB">
        <w:rPr>
          <w:i/>
          <w:lang w:val="en-GB" w:eastAsia="en-US"/>
        </w:rPr>
        <w:t>T</w:t>
      </w:r>
      <w:r w:rsidR="00290CAB" w:rsidRPr="00290CAB">
        <w:rPr>
          <w:i/>
          <w:vertAlign w:val="subscript"/>
          <w:lang w:val="en-GB" w:eastAsia="en-US"/>
        </w:rPr>
        <w:t>SBI</w:t>
      </w:r>
      <w:r w:rsidR="00290CAB" w:rsidRPr="00290CAB">
        <w:rPr>
          <w:i/>
          <w:sz w:val="20"/>
          <w:vertAlign w:val="subscript"/>
          <w:lang w:val="en-GB" w:eastAsia="en-US"/>
        </w:rPr>
        <w:t>_wo_PBCH_decoding</w:t>
      </w:r>
      <w:r w:rsidR="00290CAB">
        <w:rPr>
          <w:lang w:val="en-GB" w:eastAsia="en-US"/>
        </w:rPr>
        <w:t>. However, PBCH decoding will involves for SBI reading in</w:t>
      </w:r>
      <w:r>
        <w:rPr>
          <w:lang w:val="en-GB" w:eastAsia="en-US"/>
        </w:rPr>
        <w:t xml:space="preserve"> FR2</w:t>
      </w:r>
      <w:r w:rsidR="00B1171A">
        <w:rPr>
          <w:lang w:val="en-GB" w:eastAsia="en-US"/>
        </w:rPr>
        <w:t>.</w:t>
      </w:r>
      <w:r w:rsidR="00290CAB">
        <w:rPr>
          <w:lang w:val="en-GB" w:eastAsia="en-US"/>
        </w:rPr>
        <w:t xml:space="preserve"> </w:t>
      </w:r>
    </w:p>
    <w:p w:rsidR="00622931" w:rsidRDefault="00290CAB" w:rsidP="00257D0C">
      <w:pPr>
        <w:jc w:val="both"/>
        <w:rPr>
          <w:lang w:val="en-GB" w:eastAsia="en-US"/>
        </w:rPr>
      </w:pPr>
      <w:r>
        <w:rPr>
          <w:lang w:val="en-GB" w:eastAsia="en-US"/>
        </w:rPr>
        <w:t xml:space="preserve">Based on the above discussion, </w:t>
      </w:r>
      <w:r w:rsidR="00D462B2">
        <w:rPr>
          <w:lang w:val="en-GB" w:eastAsia="en-US"/>
        </w:rPr>
        <w:t>there is some hidden UE complexity before CSI-RS measuring, in order to get the frame boundary information for the target cell.</w:t>
      </w:r>
    </w:p>
    <w:p w:rsidR="00622931" w:rsidRPr="0022062F" w:rsidRDefault="0022062F" w:rsidP="00257D0C">
      <w:pPr>
        <w:jc w:val="both"/>
        <w:rPr>
          <w:rFonts w:eastAsia="SimSun" w:cs="Calibri"/>
          <w:b/>
        </w:rPr>
      </w:pPr>
      <w:bookmarkStart w:id="9" w:name="_Ref506670161"/>
      <w:r w:rsidRPr="00D21428">
        <w:rPr>
          <w:rFonts w:eastAsia="SimSun" w:cs="Calibri"/>
          <w:b/>
        </w:rPr>
        <w:t xml:space="preserve">Observation </w:t>
      </w:r>
      <w:r w:rsidR="00AF42D2" w:rsidRPr="00D21428">
        <w:rPr>
          <w:rFonts w:eastAsia="SimSun" w:cs="Calibri"/>
          <w:b/>
        </w:rPr>
        <w:fldChar w:fldCharType="begin"/>
      </w:r>
      <w:r w:rsidRPr="00D21428">
        <w:rPr>
          <w:rFonts w:eastAsia="SimSun" w:cs="Calibri"/>
          <w:b/>
        </w:rPr>
        <w:instrText xml:space="preserve"> SEQ Observation \* ARABIC </w:instrText>
      </w:r>
      <w:r w:rsidR="00AF42D2" w:rsidRPr="00D21428">
        <w:rPr>
          <w:rFonts w:eastAsia="SimSun" w:cs="Calibri"/>
          <w:b/>
        </w:rPr>
        <w:fldChar w:fldCharType="separate"/>
      </w:r>
      <w:r w:rsidRPr="00D21428">
        <w:rPr>
          <w:rFonts w:eastAsia="SimSun" w:cs="Calibri"/>
          <w:b/>
          <w:noProof/>
        </w:rPr>
        <w:t>3</w:t>
      </w:r>
      <w:r w:rsidR="00AF42D2" w:rsidRPr="00D21428">
        <w:rPr>
          <w:rFonts w:eastAsia="SimSun" w:cs="Calibri"/>
          <w:b/>
        </w:rPr>
        <w:fldChar w:fldCharType="end"/>
      </w:r>
      <w:r w:rsidRPr="00D21428">
        <w:rPr>
          <w:rFonts w:eastAsia="SimSun" w:cs="Calibri"/>
          <w:b/>
        </w:rPr>
        <w:t>:</w:t>
      </w:r>
      <w:r>
        <w:rPr>
          <w:rFonts w:eastAsia="SimSun" w:cs="Calibri"/>
          <w:b/>
        </w:rPr>
        <w:t xml:space="preserve"> Compared to SSB-based measurement, additional UE complexity is needed for CSI-RS based measurement in order to get the </w:t>
      </w:r>
      <w:r w:rsidR="00AF42D2" w:rsidRPr="00AF42D2">
        <w:rPr>
          <w:rFonts w:eastAsia="SimSun" w:cs="Calibri"/>
          <w:b/>
        </w:rPr>
        <w:t>frame boundary information for the target cell.</w:t>
      </w:r>
      <w:bookmarkEnd w:id="9"/>
    </w:p>
    <w:p w:rsidR="002076A8" w:rsidRDefault="002076A8" w:rsidP="002076A8">
      <w:pPr>
        <w:jc w:val="both"/>
        <w:rPr>
          <w:lang w:val="en-GB" w:eastAsia="en-US"/>
        </w:rPr>
      </w:pPr>
    </w:p>
    <w:p w:rsidR="008602E0" w:rsidRPr="002076A8" w:rsidRDefault="00E8529B" w:rsidP="00257D0C">
      <w:pPr>
        <w:jc w:val="both"/>
        <w:rPr>
          <w:b/>
          <w:lang w:val="en-GB" w:eastAsia="en-US"/>
        </w:rPr>
      </w:pPr>
      <w:r w:rsidRPr="002076A8">
        <w:rPr>
          <w:lang w:val="en-GB" w:eastAsia="en-US"/>
        </w:rPr>
        <w:t>In addition</w:t>
      </w:r>
      <w:r w:rsidR="001B2B30" w:rsidRPr="002076A8">
        <w:rPr>
          <w:lang w:val="en-GB" w:eastAsia="en-US"/>
        </w:rPr>
        <w:t>, there</w:t>
      </w:r>
      <w:r w:rsidR="00B64107" w:rsidRPr="002076A8">
        <w:rPr>
          <w:lang w:val="en-GB" w:eastAsia="en-US"/>
        </w:rPr>
        <w:t xml:space="preserve"> are</w:t>
      </w:r>
      <w:r w:rsidR="001B2B30" w:rsidRPr="002076A8">
        <w:rPr>
          <w:lang w:val="en-GB" w:eastAsia="en-US"/>
        </w:rPr>
        <w:t xml:space="preserve"> more aspects should be con</w:t>
      </w:r>
      <w:r w:rsidR="00B64107" w:rsidRPr="002076A8">
        <w:rPr>
          <w:lang w:val="en-GB" w:eastAsia="en-US"/>
        </w:rPr>
        <w:t>sidered for CSI-RS measurement, regarding</w:t>
      </w:r>
      <w:r w:rsidR="00612D1A" w:rsidRPr="002076A8">
        <w:rPr>
          <w:lang w:val="en-GB" w:eastAsia="en-US"/>
        </w:rPr>
        <w:t xml:space="preserve"> the </w:t>
      </w:r>
      <w:r w:rsidR="00B64107" w:rsidRPr="002076A8">
        <w:rPr>
          <w:lang w:val="en-GB" w:eastAsia="en-US"/>
        </w:rPr>
        <w:t>scope of CSI-RS measurement</w:t>
      </w:r>
      <w:r w:rsidRPr="002076A8">
        <w:rPr>
          <w:lang w:val="en-GB" w:eastAsia="en-US"/>
        </w:rPr>
        <w:t>, e.g.</w:t>
      </w:r>
      <w:r w:rsidR="00B64107" w:rsidRPr="002076A8">
        <w:rPr>
          <w:lang w:val="en-GB" w:eastAsia="en-US"/>
        </w:rPr>
        <w:t xml:space="preserve"> CSI-RS measurement</w:t>
      </w:r>
      <w:r w:rsidRPr="002076A8">
        <w:rPr>
          <w:lang w:val="en-GB" w:eastAsia="en-US"/>
        </w:rPr>
        <w:t xml:space="preserve"> for serving cell,</w:t>
      </w:r>
      <w:r w:rsidR="00B64107" w:rsidRPr="002076A8">
        <w:rPr>
          <w:lang w:val="en-GB" w:eastAsia="en-US"/>
        </w:rPr>
        <w:t xml:space="preserve"> intra-frequency CSI-RS measurement, and inter-frequency CSI-RS measurement.</w:t>
      </w:r>
    </w:p>
    <w:p w:rsidR="00612D1A" w:rsidRPr="00612D1A" w:rsidRDefault="00612D1A" w:rsidP="00257D0C">
      <w:pPr>
        <w:jc w:val="both"/>
        <w:rPr>
          <w:u w:val="single"/>
        </w:rPr>
      </w:pPr>
      <w:r w:rsidRPr="00612D1A">
        <w:rPr>
          <w:u w:val="single"/>
          <w:lang w:eastAsia="en-US"/>
        </w:rPr>
        <w:t xml:space="preserve">Scope 1: </w:t>
      </w:r>
      <w:r w:rsidRPr="00612D1A">
        <w:rPr>
          <w:u w:val="single"/>
        </w:rPr>
        <w:t>CSI-RS measurement for serving cell, e.g. RLM and beam management</w:t>
      </w:r>
    </w:p>
    <w:p w:rsidR="00612D1A" w:rsidRPr="00612D1A" w:rsidRDefault="00612D1A" w:rsidP="00257D0C">
      <w:pPr>
        <w:jc w:val="both"/>
        <w:rPr>
          <w:lang w:val="en-GB" w:eastAsia="en-US"/>
        </w:rPr>
      </w:pPr>
      <w:r>
        <w:rPr>
          <w:lang w:val="en-GB" w:eastAsia="en-US"/>
        </w:rPr>
        <w:t xml:space="preserve">At least the following aspects should be considered for the CSI-RS measurement for serving cell </w:t>
      </w:r>
    </w:p>
    <w:p w:rsidR="00612D1A" w:rsidRPr="00A47E5F" w:rsidRDefault="00A47E5F" w:rsidP="00257D0C">
      <w:pPr>
        <w:pStyle w:val="af7"/>
        <w:numPr>
          <w:ilvl w:val="0"/>
          <w:numId w:val="8"/>
        </w:numPr>
        <w:jc w:val="both"/>
        <w:rPr>
          <w:lang w:val="en-GB" w:eastAsia="en-US"/>
        </w:rPr>
      </w:pPr>
      <w:r w:rsidRPr="00A47E5F">
        <w:rPr>
          <w:b/>
          <w:lang w:val="en-GB" w:eastAsia="en-US"/>
        </w:rPr>
        <w:t>UE capability</w:t>
      </w:r>
      <w:r>
        <w:rPr>
          <w:lang w:val="en-GB" w:eastAsia="en-US"/>
        </w:rPr>
        <w:t>. It at least should include the number</w:t>
      </w:r>
      <w:r w:rsidR="00612D1A" w:rsidRPr="00A47E5F">
        <w:rPr>
          <w:lang w:val="en-GB" w:eastAsia="en-US"/>
        </w:rPr>
        <w:t xml:space="preserve"> of CSI-RS </w:t>
      </w:r>
      <w:r w:rsidR="00D17AC3">
        <w:rPr>
          <w:lang w:val="en-GB" w:eastAsia="en-US"/>
        </w:rPr>
        <w:t xml:space="preserve">configurations to be </w:t>
      </w:r>
      <w:r w:rsidR="00D17AC3" w:rsidRPr="00A47E5F">
        <w:rPr>
          <w:lang w:val="en-GB" w:eastAsia="en-US"/>
        </w:rPr>
        <w:t>measure</w:t>
      </w:r>
      <w:r w:rsidR="00D17AC3">
        <w:rPr>
          <w:lang w:val="en-GB" w:eastAsia="en-US"/>
        </w:rPr>
        <w:t>d</w:t>
      </w:r>
      <w:r w:rsidR="00D17AC3" w:rsidRPr="00A47E5F">
        <w:rPr>
          <w:lang w:val="en-GB" w:eastAsia="en-US"/>
        </w:rPr>
        <w:t xml:space="preserve"> </w:t>
      </w:r>
      <w:r w:rsidR="00612D1A" w:rsidRPr="00A47E5F">
        <w:rPr>
          <w:lang w:val="en-GB" w:eastAsia="en-US"/>
        </w:rPr>
        <w:t>per slot</w:t>
      </w:r>
      <w:r>
        <w:rPr>
          <w:lang w:val="en-GB" w:eastAsia="en-US"/>
        </w:rPr>
        <w:t xml:space="preserve">, and the </w:t>
      </w:r>
      <w:r w:rsidR="00D17AC3">
        <w:rPr>
          <w:lang w:val="en-GB" w:eastAsia="en-US"/>
        </w:rPr>
        <w:t xml:space="preserve">total </w:t>
      </w:r>
      <w:r>
        <w:rPr>
          <w:lang w:val="en-GB" w:eastAsia="en-US"/>
        </w:rPr>
        <w:t xml:space="preserve">number of CSI-RS </w:t>
      </w:r>
      <w:r w:rsidR="00D17AC3">
        <w:rPr>
          <w:lang w:val="en-GB" w:eastAsia="en-US"/>
        </w:rPr>
        <w:t xml:space="preserve">to be measured </w:t>
      </w:r>
      <w:r>
        <w:rPr>
          <w:lang w:val="en-GB" w:eastAsia="en-US"/>
        </w:rPr>
        <w:t xml:space="preserve">per CC. </w:t>
      </w:r>
    </w:p>
    <w:p w:rsidR="00612D1A" w:rsidRDefault="00A47E5F" w:rsidP="00761B5B">
      <w:pPr>
        <w:pStyle w:val="af7"/>
        <w:numPr>
          <w:ilvl w:val="0"/>
          <w:numId w:val="8"/>
        </w:numPr>
        <w:jc w:val="both"/>
        <w:rPr>
          <w:lang w:val="en-GB" w:eastAsia="en-US"/>
        </w:rPr>
      </w:pPr>
      <w:r w:rsidRPr="00A47E5F">
        <w:rPr>
          <w:b/>
          <w:lang w:val="en-GB" w:eastAsia="en-US"/>
        </w:rPr>
        <w:t>Limiting the CSI-RS configuration</w:t>
      </w:r>
      <w:r>
        <w:rPr>
          <w:lang w:val="en-GB" w:eastAsia="en-US"/>
        </w:rPr>
        <w:t xml:space="preserve">. There </w:t>
      </w:r>
      <w:r w:rsidR="00761B5B">
        <w:rPr>
          <w:lang w:val="en-GB" w:eastAsia="en-US"/>
        </w:rPr>
        <w:t>are too</w:t>
      </w:r>
      <w:r>
        <w:rPr>
          <w:lang w:val="en-GB" w:eastAsia="en-US"/>
        </w:rPr>
        <w:t xml:space="preserve"> many </w:t>
      </w:r>
      <w:r w:rsidR="00761B5B">
        <w:rPr>
          <w:lang w:val="en-GB" w:eastAsia="en-US"/>
        </w:rPr>
        <w:t xml:space="preserve">configurable </w:t>
      </w:r>
      <w:r>
        <w:rPr>
          <w:lang w:val="en-GB" w:eastAsia="en-US"/>
        </w:rPr>
        <w:t xml:space="preserve">CSI-RS </w:t>
      </w:r>
      <w:r w:rsidR="00761B5B">
        <w:rPr>
          <w:lang w:val="en-GB" w:eastAsia="en-US"/>
        </w:rPr>
        <w:t>parameters</w:t>
      </w:r>
      <w:r>
        <w:rPr>
          <w:lang w:val="en-GB" w:eastAsia="en-US"/>
        </w:rPr>
        <w:t xml:space="preserve">, including </w:t>
      </w:r>
      <w:r w:rsidR="00761B5B">
        <w:rPr>
          <w:lang w:val="en-GB" w:eastAsia="en-US"/>
        </w:rPr>
        <w:t xml:space="preserve">numerology, </w:t>
      </w:r>
      <w:r w:rsidR="001E5A60">
        <w:rPr>
          <w:lang w:val="en-GB" w:eastAsia="en-US"/>
        </w:rPr>
        <w:t xml:space="preserve">slot offset and periodicity, sequence, </w:t>
      </w:r>
      <w:r>
        <w:rPr>
          <w:lang w:val="en-GB" w:eastAsia="en-US"/>
        </w:rPr>
        <w:t>measurement BW,</w:t>
      </w:r>
      <w:r w:rsidR="002076A8">
        <w:rPr>
          <w:lang w:val="en-GB" w:eastAsia="en-US"/>
        </w:rPr>
        <w:t xml:space="preserve"> the starting frequency location of measurement BW,</w:t>
      </w:r>
      <w:r>
        <w:rPr>
          <w:lang w:val="en-GB" w:eastAsia="en-US"/>
        </w:rPr>
        <w:t xml:space="preserve"> </w:t>
      </w:r>
      <w:r w:rsidR="002076A8">
        <w:rPr>
          <w:lang w:val="en-GB" w:eastAsia="en-US"/>
        </w:rPr>
        <w:t xml:space="preserve">common PRB grid offset, </w:t>
      </w:r>
      <w:r>
        <w:rPr>
          <w:lang w:val="en-GB" w:eastAsia="en-US"/>
        </w:rPr>
        <w:t xml:space="preserve">RE density in </w:t>
      </w:r>
      <w:r w:rsidR="00761B5B">
        <w:rPr>
          <w:lang w:val="en-GB" w:eastAsia="en-US"/>
        </w:rPr>
        <w:t>a PRB</w:t>
      </w:r>
      <w:r>
        <w:rPr>
          <w:lang w:val="en-GB" w:eastAsia="en-US"/>
        </w:rPr>
        <w:t xml:space="preserve">, </w:t>
      </w:r>
      <w:r w:rsidR="00761B5B">
        <w:rPr>
          <w:lang w:val="en-GB" w:eastAsia="en-US"/>
        </w:rPr>
        <w:t>RE mapping pattern, a</w:t>
      </w:r>
      <w:r w:rsidR="00761B5B" w:rsidRPr="00761B5B">
        <w:rPr>
          <w:lang w:val="en-GB" w:eastAsia="en-US"/>
        </w:rPr>
        <w:t>ssociated-SSB</w:t>
      </w:r>
      <w:r w:rsidR="00761B5B">
        <w:rPr>
          <w:lang w:val="en-GB" w:eastAsia="en-US"/>
        </w:rPr>
        <w:t>, …, etc</w:t>
      </w:r>
      <w:r>
        <w:rPr>
          <w:lang w:val="en-GB" w:eastAsia="en-US"/>
        </w:rPr>
        <w:t xml:space="preserve">. </w:t>
      </w:r>
      <w:r w:rsidR="00761B5B">
        <w:rPr>
          <w:lang w:val="en-GB" w:eastAsia="en-US"/>
        </w:rPr>
        <w:t>RAN4</w:t>
      </w:r>
      <w:r w:rsidR="00761B5B" w:rsidRPr="00A47E5F">
        <w:rPr>
          <w:lang w:val="en-GB" w:eastAsia="en-US"/>
        </w:rPr>
        <w:t xml:space="preserve"> </w:t>
      </w:r>
      <w:r w:rsidRPr="00A47E5F">
        <w:rPr>
          <w:lang w:val="en-GB" w:eastAsia="en-US"/>
        </w:rPr>
        <w:t>should focus on some typical configurations</w:t>
      </w:r>
      <w:r>
        <w:rPr>
          <w:lang w:val="en-GB" w:eastAsia="en-US"/>
        </w:rPr>
        <w:t xml:space="preserve"> for RRM works.</w:t>
      </w:r>
      <w:r w:rsidR="00612D1A" w:rsidRPr="00A47E5F">
        <w:rPr>
          <w:lang w:val="en-GB" w:eastAsia="en-US"/>
        </w:rPr>
        <w:t xml:space="preserve"> </w:t>
      </w:r>
    </w:p>
    <w:p w:rsidR="00A47E5F" w:rsidRPr="001C588B" w:rsidRDefault="00AA00FF" w:rsidP="00257D0C">
      <w:pPr>
        <w:pStyle w:val="af7"/>
        <w:numPr>
          <w:ilvl w:val="0"/>
          <w:numId w:val="8"/>
        </w:numPr>
        <w:jc w:val="both"/>
        <w:rPr>
          <w:lang w:val="en-GB" w:eastAsia="en-US"/>
        </w:rPr>
      </w:pPr>
      <w:r w:rsidRPr="00AA00FF">
        <w:rPr>
          <w:b/>
          <w:lang w:val="en-GB" w:eastAsia="en-US"/>
        </w:rPr>
        <w:t>CSI-RS for collision with SSB</w:t>
      </w:r>
      <w:r>
        <w:rPr>
          <w:lang w:val="en-GB" w:eastAsia="en-US"/>
        </w:rPr>
        <w:t xml:space="preserve">. </w:t>
      </w:r>
      <w:r>
        <w:rPr>
          <w:rFonts w:eastAsia="MS Mincho"/>
          <w:lang w:eastAsia="ja-JP"/>
        </w:rPr>
        <w:t>I</w:t>
      </w:r>
      <w:r w:rsidRPr="00525DB6">
        <w:rPr>
          <w:rFonts w:eastAsia="MS Mincho"/>
          <w:lang w:eastAsia="ja-JP"/>
        </w:rPr>
        <w:t>t is not clear whether CSI-RS could be punctured by SSB</w:t>
      </w:r>
      <w:r>
        <w:rPr>
          <w:rFonts w:eastAsia="MS Mincho"/>
          <w:lang w:eastAsia="ja-JP"/>
        </w:rPr>
        <w:t>. It expected no requirement is specified if CSI-RS resources are punctured by SSB.</w:t>
      </w:r>
    </w:p>
    <w:p w:rsidR="009C1524" w:rsidRPr="009C1524" w:rsidRDefault="00FC2843" w:rsidP="009C1524">
      <w:pPr>
        <w:pStyle w:val="af7"/>
        <w:numPr>
          <w:ilvl w:val="0"/>
          <w:numId w:val="8"/>
        </w:numPr>
        <w:jc w:val="both"/>
        <w:rPr>
          <w:lang w:val="en-GB" w:eastAsia="en-US"/>
        </w:rPr>
      </w:pPr>
      <w:r>
        <w:rPr>
          <w:b/>
          <w:lang w:val="en-GB" w:eastAsia="en-US"/>
        </w:rPr>
        <w:t>R</w:t>
      </w:r>
      <w:r w:rsidR="00AF42D2" w:rsidRPr="00FC2843">
        <w:rPr>
          <w:b/>
          <w:lang w:val="en-GB" w:eastAsia="en-US"/>
        </w:rPr>
        <w:t xml:space="preserve">elation between CSI-RS </w:t>
      </w:r>
      <w:r w:rsidR="00C46DD2">
        <w:rPr>
          <w:b/>
          <w:lang w:val="en-GB" w:eastAsia="en-US"/>
        </w:rPr>
        <w:t xml:space="preserve">measurement </w:t>
      </w:r>
      <w:r w:rsidR="00AF42D2" w:rsidRPr="00FC2843">
        <w:rPr>
          <w:b/>
          <w:lang w:val="en-GB" w:eastAsia="en-US"/>
        </w:rPr>
        <w:t xml:space="preserve">BW and </w:t>
      </w:r>
      <w:r>
        <w:rPr>
          <w:b/>
          <w:lang w:val="en-GB" w:eastAsia="en-US"/>
        </w:rPr>
        <w:t xml:space="preserve">active DL </w:t>
      </w:r>
      <w:r w:rsidR="00AF42D2" w:rsidRPr="00FC2843">
        <w:rPr>
          <w:b/>
          <w:lang w:val="en-GB" w:eastAsia="en-US"/>
        </w:rPr>
        <w:t>BWP</w:t>
      </w:r>
      <w:r>
        <w:rPr>
          <w:b/>
          <w:lang w:val="en-GB" w:eastAsia="en-US"/>
        </w:rPr>
        <w:t xml:space="preserve">. </w:t>
      </w:r>
      <w:r w:rsidR="009F550B" w:rsidRPr="009F550B">
        <w:rPr>
          <w:lang w:val="en-GB" w:eastAsia="en-US"/>
        </w:rPr>
        <w:t xml:space="preserve">Without </w:t>
      </w:r>
      <w:r w:rsidR="009F550B">
        <w:rPr>
          <w:rFonts w:eastAsia="MS Mincho"/>
          <w:lang w:eastAsia="ja-JP"/>
        </w:rPr>
        <w:t xml:space="preserve">gap, </w:t>
      </w:r>
      <w:r w:rsidR="00313B6F">
        <w:rPr>
          <w:rFonts w:eastAsia="MS Mincho"/>
          <w:lang w:eastAsia="ja-JP"/>
        </w:rPr>
        <w:t xml:space="preserve">it is not expected to measure CSI-RS resources </w:t>
      </w:r>
      <w:r w:rsidR="0013414A" w:rsidRPr="0013414A">
        <w:rPr>
          <w:rFonts w:eastAsia="MS Mincho"/>
          <w:lang w:eastAsia="ja-JP"/>
        </w:rPr>
        <w:t>outside the configured active DL BWP</w:t>
      </w:r>
      <w:r w:rsidR="00CA623B">
        <w:rPr>
          <w:rFonts w:eastAsia="MS Mincho"/>
          <w:lang w:eastAsia="ja-JP"/>
        </w:rPr>
        <w:t xml:space="preserve">. </w:t>
      </w:r>
      <w:r w:rsidR="009C1524">
        <w:rPr>
          <w:rFonts w:eastAsia="MS Mincho"/>
          <w:lang w:eastAsia="ja-JP"/>
        </w:rPr>
        <w:t>In addition</w:t>
      </w:r>
      <w:r w:rsidR="00CA623B">
        <w:rPr>
          <w:rFonts w:eastAsia="MS Mincho"/>
          <w:lang w:eastAsia="ja-JP"/>
        </w:rPr>
        <w:t xml:space="preserve">, </w:t>
      </w:r>
      <w:r w:rsidR="009C1524">
        <w:rPr>
          <w:rFonts w:eastAsia="MS Mincho"/>
          <w:lang w:eastAsia="ja-JP"/>
        </w:rPr>
        <w:t xml:space="preserve">if sufficient CSI-RS REs </w:t>
      </w:r>
      <w:r w:rsidR="009C1524">
        <w:rPr>
          <w:rFonts w:eastAsia="MS Mincho"/>
          <w:lang w:eastAsia="ja-JP"/>
        </w:rPr>
        <w:lastRenderedPageBreak/>
        <w:t>cannot be provided by the intersection of CSI-RS measurement BW and active BWP, measurement accuracy will degrade.</w:t>
      </w:r>
    </w:p>
    <w:p w:rsidR="00612D1A" w:rsidRPr="00612D1A" w:rsidRDefault="00612D1A" w:rsidP="00257D0C">
      <w:pPr>
        <w:jc w:val="both"/>
        <w:rPr>
          <w:u w:val="single"/>
        </w:rPr>
      </w:pPr>
      <w:r w:rsidRPr="00612D1A">
        <w:rPr>
          <w:u w:val="single"/>
          <w:lang w:eastAsia="en-US"/>
        </w:rPr>
        <w:t xml:space="preserve">Scope 2: </w:t>
      </w:r>
      <w:r w:rsidRPr="00612D1A">
        <w:rPr>
          <w:u w:val="single"/>
        </w:rPr>
        <w:t>intra-frequency CSI-RS measurement</w:t>
      </w:r>
    </w:p>
    <w:p w:rsidR="00612D1A" w:rsidRDefault="00612D1A" w:rsidP="00257D0C">
      <w:pPr>
        <w:jc w:val="both"/>
      </w:pPr>
      <w:r>
        <w:t xml:space="preserve">In additional to </w:t>
      </w:r>
      <w:r>
        <w:rPr>
          <w:lang w:val="en-GB" w:eastAsia="en-US"/>
        </w:rPr>
        <w:t xml:space="preserve">CSI-RS measurement for serving cell, following aspects should be further discussed for the intra-frequency CSI-RS measurement.  </w:t>
      </w:r>
    </w:p>
    <w:p w:rsidR="00A47E5F" w:rsidRDefault="00530328" w:rsidP="00257D0C">
      <w:pPr>
        <w:pStyle w:val="af7"/>
        <w:numPr>
          <w:ilvl w:val="0"/>
          <w:numId w:val="19"/>
        </w:numPr>
        <w:jc w:val="both"/>
        <w:rPr>
          <w:lang w:val="en-GB" w:eastAsia="en-US"/>
        </w:rPr>
      </w:pPr>
      <w:r>
        <w:rPr>
          <w:b/>
          <w:lang w:val="en-GB" w:eastAsia="en-US"/>
        </w:rPr>
        <w:t xml:space="preserve">Additional </w:t>
      </w:r>
      <w:r w:rsidR="00A47E5F" w:rsidRPr="00A47E5F">
        <w:rPr>
          <w:b/>
          <w:lang w:val="en-GB" w:eastAsia="en-US"/>
        </w:rPr>
        <w:t xml:space="preserve">time </w:t>
      </w:r>
      <w:r>
        <w:rPr>
          <w:b/>
          <w:lang w:val="en-GB" w:eastAsia="en-US"/>
        </w:rPr>
        <w:t xml:space="preserve">required </w:t>
      </w:r>
      <w:r w:rsidR="00A47E5F" w:rsidRPr="00A47E5F">
        <w:rPr>
          <w:b/>
          <w:lang w:val="en-GB" w:eastAsia="en-US"/>
        </w:rPr>
        <w:t xml:space="preserve">for </w:t>
      </w:r>
      <w:r w:rsidR="001E5A60">
        <w:rPr>
          <w:b/>
          <w:lang w:val="en-GB" w:eastAsia="en-US"/>
        </w:rPr>
        <w:t>determining the time location according to</w:t>
      </w:r>
      <w:r>
        <w:rPr>
          <w:b/>
          <w:lang w:val="en-GB" w:eastAsia="en-US"/>
        </w:rPr>
        <w:t xml:space="preserve"> </w:t>
      </w:r>
      <w:r w:rsidR="00A47E5F" w:rsidRPr="00A47E5F">
        <w:rPr>
          <w:b/>
          <w:lang w:val="en-GB" w:eastAsia="en-US"/>
        </w:rPr>
        <w:t>CSI-RS configuration</w:t>
      </w:r>
      <w:r w:rsidR="00EC663F">
        <w:rPr>
          <w:lang w:val="en-GB" w:eastAsia="en-US"/>
        </w:rPr>
        <w:t xml:space="preserve">, e.g., for SBI acquisition or </w:t>
      </w:r>
      <w:r w:rsidR="00A931EC">
        <w:rPr>
          <w:lang w:val="en-GB" w:eastAsia="en-US"/>
        </w:rPr>
        <w:t>half frame indication (C</w:t>
      </w:r>
      <w:r w:rsidR="00AF42D2" w:rsidRPr="00AF42D2">
        <w:rPr>
          <w:vertAlign w:val="subscript"/>
          <w:lang w:val="en-GB" w:eastAsia="en-US"/>
        </w:rPr>
        <w:t>0</w:t>
      </w:r>
      <w:r w:rsidR="00A931EC">
        <w:rPr>
          <w:lang w:val="en-GB" w:eastAsia="en-US"/>
        </w:rPr>
        <w:t>)</w:t>
      </w:r>
      <w:r w:rsidR="00EC663F">
        <w:rPr>
          <w:lang w:val="en-GB" w:eastAsia="en-US"/>
        </w:rPr>
        <w:t xml:space="preserve"> reading. </w:t>
      </w:r>
    </w:p>
    <w:p w:rsidR="00805091" w:rsidRPr="00805091" w:rsidRDefault="009A71D3" w:rsidP="00257D0C">
      <w:pPr>
        <w:pStyle w:val="af7"/>
        <w:numPr>
          <w:ilvl w:val="0"/>
          <w:numId w:val="19"/>
        </w:numPr>
        <w:jc w:val="both"/>
        <w:rPr>
          <w:lang w:val="en-GB" w:eastAsia="en-US"/>
        </w:rPr>
      </w:pPr>
      <w:r>
        <w:rPr>
          <w:b/>
          <w:lang w:val="en-GB" w:eastAsia="en-US"/>
        </w:rPr>
        <w:t xml:space="preserve">Higher </w:t>
      </w:r>
      <w:r w:rsidR="00A47E5F" w:rsidRPr="00A47E5F">
        <w:rPr>
          <w:b/>
          <w:lang w:val="en-GB" w:eastAsia="en-US"/>
        </w:rPr>
        <w:t>U</w:t>
      </w:r>
      <w:r w:rsidR="00EE12B9">
        <w:rPr>
          <w:b/>
          <w:lang w:val="en-GB" w:eastAsia="en-US"/>
        </w:rPr>
        <w:t>E cost for</w:t>
      </w:r>
      <w:r w:rsidR="00DB3DE9">
        <w:rPr>
          <w:b/>
          <w:lang w:val="en-GB" w:eastAsia="en-US"/>
        </w:rPr>
        <w:t xml:space="preserve"> </w:t>
      </w:r>
      <w:r w:rsidR="00A47E5F" w:rsidRPr="00A47E5F">
        <w:rPr>
          <w:b/>
          <w:lang w:val="en-GB" w:eastAsia="en-US"/>
        </w:rPr>
        <w:t>cell timing</w:t>
      </w:r>
      <w:r w:rsidR="00DB3DE9">
        <w:rPr>
          <w:b/>
          <w:lang w:val="en-GB" w:eastAsia="en-US"/>
        </w:rPr>
        <w:t xml:space="preserve"> </w:t>
      </w:r>
      <w:r w:rsidR="00EE12B9">
        <w:rPr>
          <w:b/>
          <w:lang w:val="en-GB" w:eastAsia="en-US"/>
        </w:rPr>
        <w:t>tracking.</w:t>
      </w:r>
      <w:r w:rsidR="00A47E5F">
        <w:rPr>
          <w:lang w:val="en-GB" w:eastAsia="en-US"/>
        </w:rPr>
        <w:t xml:space="preserve"> Because </w:t>
      </w:r>
      <w:r w:rsidR="00A47E5F" w:rsidRPr="00A47E5F">
        <w:rPr>
          <w:lang w:val="en-GB" w:eastAsia="en-US"/>
        </w:rPr>
        <w:t xml:space="preserve">CSI-RS is operated </w:t>
      </w:r>
      <w:r w:rsidR="00A47E5F">
        <w:rPr>
          <w:lang w:val="en-GB" w:eastAsia="en-US"/>
        </w:rPr>
        <w:t xml:space="preserve">in frequency domain and </w:t>
      </w:r>
      <w:r w:rsidR="00DB7FD9">
        <w:rPr>
          <w:lang w:val="en-GB" w:eastAsia="en-US"/>
        </w:rPr>
        <w:t xml:space="preserve">it involves </w:t>
      </w:r>
      <w:r w:rsidR="00A47E5F" w:rsidRPr="00A47E5F">
        <w:rPr>
          <w:lang w:val="en-GB" w:eastAsia="en-US"/>
        </w:rPr>
        <w:t>FFT operation</w:t>
      </w:r>
      <w:r w:rsidR="00DB7FD9">
        <w:rPr>
          <w:lang w:val="en-GB" w:eastAsia="en-US"/>
        </w:rPr>
        <w:t>s</w:t>
      </w:r>
      <w:r w:rsidR="00805091">
        <w:rPr>
          <w:lang w:val="en-GB" w:eastAsia="en-US"/>
        </w:rPr>
        <w:t>, then t</w:t>
      </w:r>
      <w:r w:rsidR="00A47E5F" w:rsidRPr="00A47E5F">
        <w:rPr>
          <w:lang w:val="en-GB" w:eastAsia="en-US"/>
        </w:rPr>
        <w:t>he UE cost wi</w:t>
      </w:r>
      <w:r w:rsidR="00DB7FD9">
        <w:rPr>
          <w:lang w:val="en-GB" w:eastAsia="en-US"/>
        </w:rPr>
        <w:t>ll be increased by tracking many cells’ timing</w:t>
      </w:r>
      <w:r w:rsidR="00A47E5F" w:rsidRPr="00A47E5F">
        <w:rPr>
          <w:lang w:val="en-GB" w:eastAsia="en-US"/>
        </w:rPr>
        <w:t>.</w:t>
      </w:r>
      <w:r w:rsidR="00805091">
        <w:rPr>
          <w:lang w:val="en-GB" w:eastAsia="en-US"/>
        </w:rPr>
        <w:t xml:space="preserve"> E.g. if </w:t>
      </w:r>
      <w:r w:rsidR="00A47E5F">
        <w:rPr>
          <w:lang w:val="en-GB" w:eastAsia="en-US"/>
        </w:rPr>
        <w:t>the associated</w:t>
      </w:r>
      <w:r w:rsidR="00805091">
        <w:rPr>
          <w:lang w:val="en-GB" w:eastAsia="en-US"/>
        </w:rPr>
        <w:t xml:space="preserve"> SSB is configured but cells’ timing are diff</w:t>
      </w:r>
      <w:r w:rsidR="00DB7FD9">
        <w:rPr>
          <w:lang w:val="en-GB" w:eastAsia="en-US"/>
        </w:rPr>
        <w:t>erent from serving cell, it would</w:t>
      </w:r>
      <w:r w:rsidR="00805091">
        <w:rPr>
          <w:lang w:val="en-GB" w:eastAsia="en-US"/>
        </w:rPr>
        <w:t xml:space="preserve"> significantly increase UE cost</w:t>
      </w:r>
      <w:r w:rsidR="00DB7FD9">
        <w:rPr>
          <w:lang w:val="en-GB" w:eastAsia="en-US"/>
        </w:rPr>
        <w:t xml:space="preserve"> if cells are many</w:t>
      </w:r>
      <w:r w:rsidR="00805091">
        <w:rPr>
          <w:lang w:val="en-GB" w:eastAsia="en-US"/>
        </w:rPr>
        <w:t>.</w:t>
      </w:r>
    </w:p>
    <w:p w:rsidR="00612D1A" w:rsidRPr="00DB3DE9" w:rsidRDefault="00DB3DE9" w:rsidP="00257D0C">
      <w:pPr>
        <w:pStyle w:val="af7"/>
        <w:numPr>
          <w:ilvl w:val="0"/>
          <w:numId w:val="19"/>
        </w:numPr>
        <w:jc w:val="both"/>
        <w:rPr>
          <w:lang w:val="en-GB" w:eastAsia="en-US"/>
        </w:rPr>
      </w:pPr>
      <w:r>
        <w:rPr>
          <w:b/>
          <w:lang w:val="en-GB" w:eastAsia="en-US"/>
        </w:rPr>
        <w:t xml:space="preserve">More </w:t>
      </w:r>
      <w:r w:rsidR="00A47E5F" w:rsidRPr="00805091">
        <w:rPr>
          <w:b/>
          <w:lang w:val="en-GB" w:eastAsia="en-US"/>
        </w:rPr>
        <w:t>UE power consumption r</w:t>
      </w:r>
      <w:r w:rsidR="00805091" w:rsidRPr="00805091">
        <w:rPr>
          <w:b/>
          <w:lang w:val="en-GB" w:eastAsia="en-US"/>
        </w:rPr>
        <w:t>egarding the UE measurement duration</w:t>
      </w:r>
      <w:r w:rsidR="00805091">
        <w:rPr>
          <w:lang w:val="en-GB" w:eastAsia="en-US"/>
        </w:rPr>
        <w:t xml:space="preserve">. </w:t>
      </w:r>
      <w:r w:rsidR="00805091" w:rsidRPr="00805091">
        <w:rPr>
          <w:lang w:val="en-GB" w:eastAsia="en-US"/>
        </w:rPr>
        <w:t>Given there is</w:t>
      </w:r>
      <w:r w:rsidR="00A47E5F" w:rsidRPr="00805091">
        <w:rPr>
          <w:lang w:val="en-GB" w:eastAsia="en-US"/>
        </w:rPr>
        <w:t xml:space="preserve"> no measurement</w:t>
      </w:r>
      <w:r w:rsidR="00805091">
        <w:rPr>
          <w:lang w:val="en-GB" w:eastAsia="en-US"/>
        </w:rPr>
        <w:t xml:space="preserve"> window concept as DMTC or SMTC, potential</w:t>
      </w:r>
      <w:r w:rsidR="00EC663F">
        <w:rPr>
          <w:lang w:val="en-GB" w:eastAsia="en-US"/>
        </w:rPr>
        <w:t>ly</w:t>
      </w:r>
      <w:r w:rsidR="00805091">
        <w:rPr>
          <w:lang w:val="en-GB" w:eastAsia="en-US"/>
        </w:rPr>
        <w:t xml:space="preserve"> </w:t>
      </w:r>
      <w:r w:rsidR="00EC663F">
        <w:rPr>
          <w:lang w:val="en-GB" w:eastAsia="en-US"/>
        </w:rPr>
        <w:t xml:space="preserve">higher </w:t>
      </w:r>
      <w:r w:rsidR="00A47E5F" w:rsidRPr="00805091">
        <w:rPr>
          <w:lang w:val="en-GB" w:eastAsia="en-US"/>
        </w:rPr>
        <w:t>power consumption</w:t>
      </w:r>
      <w:r w:rsidR="00805091">
        <w:rPr>
          <w:lang w:val="en-GB" w:eastAsia="en-US"/>
        </w:rPr>
        <w:t xml:space="preserve"> is expected</w:t>
      </w:r>
      <w:r w:rsidR="00A47E5F" w:rsidRPr="00805091">
        <w:rPr>
          <w:lang w:val="en-GB" w:eastAsia="en-US"/>
        </w:rPr>
        <w:t>.</w:t>
      </w:r>
      <w:r w:rsidR="00805091">
        <w:rPr>
          <w:lang w:val="en-GB" w:eastAsia="en-US"/>
        </w:rPr>
        <w:t xml:space="preserve"> </w:t>
      </w:r>
      <w:r>
        <w:rPr>
          <w:lang w:val="en-GB" w:eastAsia="en-US"/>
        </w:rPr>
        <w:t>Beca</w:t>
      </w:r>
      <w:r w:rsidR="00805091">
        <w:rPr>
          <w:lang w:val="en-GB" w:eastAsia="en-US"/>
        </w:rPr>
        <w:t>u</w:t>
      </w:r>
      <w:r>
        <w:rPr>
          <w:lang w:val="en-GB" w:eastAsia="en-US"/>
        </w:rPr>
        <w:t>s</w:t>
      </w:r>
      <w:r w:rsidR="00805091">
        <w:rPr>
          <w:lang w:val="en-GB" w:eastAsia="en-US"/>
        </w:rPr>
        <w:t>e</w:t>
      </w:r>
      <w:r w:rsidR="00A47E5F" w:rsidRPr="00805091">
        <w:rPr>
          <w:lang w:val="en-GB" w:eastAsia="en-US"/>
        </w:rPr>
        <w:t xml:space="preserve"> CSI-RS re</w:t>
      </w:r>
      <w:r w:rsidR="00805091">
        <w:rPr>
          <w:lang w:val="en-GB" w:eastAsia="en-US"/>
        </w:rPr>
        <w:t>sources from different cells could</w:t>
      </w:r>
      <w:r w:rsidR="00A47E5F" w:rsidRPr="00805091">
        <w:rPr>
          <w:lang w:val="en-GB" w:eastAsia="en-US"/>
        </w:rPr>
        <w:t xml:space="preserve"> spread out in time domain, </w:t>
      </w:r>
      <w:r w:rsidR="00805091">
        <w:rPr>
          <w:lang w:val="en-GB" w:eastAsia="en-US"/>
        </w:rPr>
        <w:t>UE can hardly go sleep and UE power consumption will increase</w:t>
      </w:r>
      <w:r w:rsidR="00805091" w:rsidRPr="00805091">
        <w:rPr>
          <w:lang w:val="en-GB" w:eastAsia="en-US"/>
        </w:rPr>
        <w:t xml:space="preserve"> for intra-frequency measurement</w:t>
      </w:r>
      <w:r w:rsidR="00A47E5F" w:rsidRPr="00805091">
        <w:rPr>
          <w:lang w:val="en-GB" w:eastAsia="en-US"/>
        </w:rPr>
        <w:t>.</w:t>
      </w:r>
    </w:p>
    <w:p w:rsidR="00612D1A" w:rsidRPr="00805091" w:rsidRDefault="00612D1A" w:rsidP="00257D0C">
      <w:pPr>
        <w:jc w:val="both"/>
        <w:rPr>
          <w:u w:val="single"/>
          <w:lang w:eastAsia="en-US"/>
        </w:rPr>
      </w:pPr>
      <w:r w:rsidRPr="00805091">
        <w:rPr>
          <w:u w:val="single"/>
        </w:rPr>
        <w:t>Scope 3: inter-frequency CSI-RS measurement</w:t>
      </w:r>
    </w:p>
    <w:p w:rsidR="00C37460" w:rsidRPr="00C37460" w:rsidRDefault="00C37460" w:rsidP="00257D0C">
      <w:pPr>
        <w:jc w:val="both"/>
      </w:pPr>
      <w:r>
        <w:t>In addition, the</w:t>
      </w:r>
      <w:r>
        <w:rPr>
          <w:lang w:val="en-GB" w:eastAsia="en-US"/>
        </w:rPr>
        <w:t xml:space="preserve"> following aspects should be discussed for the inter-frequency CSI-RS measurement.  </w:t>
      </w:r>
    </w:p>
    <w:p w:rsidR="00AA00FF" w:rsidRDefault="00EE12B9" w:rsidP="00257D0C">
      <w:pPr>
        <w:pStyle w:val="af7"/>
        <w:numPr>
          <w:ilvl w:val="0"/>
          <w:numId w:val="20"/>
        </w:numPr>
        <w:jc w:val="both"/>
        <w:rPr>
          <w:lang w:val="en-GB" w:eastAsia="en-US"/>
        </w:rPr>
      </w:pPr>
      <w:r>
        <w:rPr>
          <w:b/>
          <w:lang w:val="en-GB" w:eastAsia="en-US"/>
        </w:rPr>
        <w:t>PBCH reading and m</w:t>
      </w:r>
      <w:r w:rsidR="00DB3DE9">
        <w:rPr>
          <w:b/>
          <w:lang w:val="en-GB" w:eastAsia="en-US"/>
        </w:rPr>
        <w:t>ore UE cost due to a</w:t>
      </w:r>
      <w:r w:rsidR="00805091" w:rsidRPr="00805091">
        <w:rPr>
          <w:b/>
          <w:lang w:val="en-GB" w:eastAsia="en-US"/>
        </w:rPr>
        <w:t>ynchronized cells</w:t>
      </w:r>
      <w:r w:rsidR="00805091">
        <w:rPr>
          <w:lang w:val="en-GB" w:eastAsia="en-US"/>
        </w:rPr>
        <w:t xml:space="preserve">. </w:t>
      </w:r>
      <w:r w:rsidR="00DB3DE9">
        <w:rPr>
          <w:lang w:val="en-GB" w:eastAsia="en-US"/>
        </w:rPr>
        <w:t>If cell</w:t>
      </w:r>
      <w:r w:rsidR="00DB7FD9">
        <w:rPr>
          <w:lang w:val="en-GB" w:eastAsia="en-US"/>
        </w:rPr>
        <w:t>s’ timing are</w:t>
      </w:r>
      <w:r w:rsidR="00DB3DE9">
        <w:rPr>
          <w:lang w:val="en-GB" w:eastAsia="en-US"/>
        </w:rPr>
        <w:t xml:space="preserve"> different from </w:t>
      </w:r>
      <w:r w:rsidR="00DB7FD9">
        <w:rPr>
          <w:lang w:val="en-GB" w:eastAsia="en-US"/>
        </w:rPr>
        <w:t xml:space="preserve">the </w:t>
      </w:r>
      <w:r w:rsidR="00DB3DE9">
        <w:rPr>
          <w:lang w:val="en-GB" w:eastAsia="en-US"/>
        </w:rPr>
        <w:t xml:space="preserve">serving cell, PBCH reading will likely involve. In addition, </w:t>
      </w:r>
      <w:r w:rsidR="00DB7FD9">
        <w:rPr>
          <w:lang w:val="en-GB" w:eastAsia="en-US"/>
        </w:rPr>
        <w:t xml:space="preserve">tracking on </w:t>
      </w:r>
      <w:r w:rsidR="00DB3DE9">
        <w:rPr>
          <w:lang w:val="en-GB" w:eastAsia="en-US"/>
        </w:rPr>
        <w:t>many individual cell</w:t>
      </w:r>
      <w:r w:rsidR="00DB7FD9">
        <w:rPr>
          <w:lang w:val="en-GB" w:eastAsia="en-US"/>
        </w:rPr>
        <w:t>s’</w:t>
      </w:r>
      <w:r w:rsidR="00DB3DE9">
        <w:rPr>
          <w:lang w:val="en-GB" w:eastAsia="en-US"/>
        </w:rPr>
        <w:t xml:space="preserve"> timing will significant increase UE cost. </w:t>
      </w:r>
    </w:p>
    <w:p w:rsidR="00D8453D" w:rsidRPr="00DB3DE9" w:rsidRDefault="00DB3DE9" w:rsidP="00257D0C">
      <w:pPr>
        <w:pStyle w:val="af7"/>
        <w:numPr>
          <w:ilvl w:val="0"/>
          <w:numId w:val="20"/>
        </w:numPr>
        <w:jc w:val="both"/>
        <w:rPr>
          <w:lang w:val="en-GB" w:eastAsia="en-US"/>
        </w:rPr>
      </w:pPr>
      <w:r>
        <w:rPr>
          <w:b/>
          <w:lang w:val="en-GB" w:eastAsia="en-US"/>
        </w:rPr>
        <w:t>Larger measurement BW due to c</w:t>
      </w:r>
      <w:r w:rsidR="00805091" w:rsidRPr="00DB3DE9">
        <w:rPr>
          <w:b/>
          <w:lang w:val="en-GB" w:eastAsia="en-US"/>
        </w:rPr>
        <w:t xml:space="preserve">ell specific </w:t>
      </w:r>
      <w:r w:rsidRPr="00DB3DE9">
        <w:rPr>
          <w:b/>
          <w:lang w:val="en-GB" w:eastAsia="en-US"/>
        </w:rPr>
        <w:t>measurement BW</w:t>
      </w:r>
      <w:r>
        <w:rPr>
          <w:lang w:val="en-GB" w:eastAsia="en-US"/>
        </w:rPr>
        <w:t xml:space="preserve">. </w:t>
      </w:r>
      <w:r w:rsidR="00805091" w:rsidRPr="00DB3DE9">
        <w:rPr>
          <w:lang w:val="en-GB" w:eastAsia="en-US"/>
        </w:rPr>
        <w:t xml:space="preserve">For intra-frequency measurement, </w:t>
      </w:r>
      <w:r>
        <w:rPr>
          <w:lang w:val="en-GB" w:eastAsia="en-US"/>
        </w:rPr>
        <w:t xml:space="preserve">although measurement BW is cell-specific, </w:t>
      </w:r>
      <w:r w:rsidR="00805091" w:rsidRPr="00DB3DE9">
        <w:rPr>
          <w:lang w:val="en-GB" w:eastAsia="en-US"/>
        </w:rPr>
        <w:t xml:space="preserve">it can be confined in the DL active BWP. But it is not clear </w:t>
      </w:r>
      <w:r>
        <w:rPr>
          <w:lang w:val="en-GB" w:eastAsia="en-US"/>
        </w:rPr>
        <w:t>for inter-frequency measurement. Because the</w:t>
      </w:r>
      <w:r w:rsidR="00805091" w:rsidRPr="00DB3DE9">
        <w:rPr>
          <w:lang w:val="en-GB" w:eastAsia="en-US"/>
        </w:rPr>
        <w:t xml:space="preserve"> frequency locations of CSI-RS resources of dif</w:t>
      </w:r>
      <w:r>
        <w:rPr>
          <w:lang w:val="en-GB" w:eastAsia="en-US"/>
        </w:rPr>
        <w:t xml:space="preserve">ferent cells could be different, </w:t>
      </w:r>
      <w:r w:rsidR="00805091" w:rsidRPr="00DB3DE9">
        <w:rPr>
          <w:lang w:val="en-GB" w:eastAsia="en-US"/>
        </w:rPr>
        <w:t xml:space="preserve">it would mandate UE to use </w:t>
      </w:r>
      <w:r w:rsidR="001C588B">
        <w:rPr>
          <w:lang w:val="en-GB" w:eastAsia="en-US"/>
        </w:rPr>
        <w:t>a very wide</w:t>
      </w:r>
      <w:r w:rsidR="00805091" w:rsidRPr="00DB3DE9">
        <w:rPr>
          <w:lang w:val="en-GB" w:eastAsia="en-US"/>
        </w:rPr>
        <w:t xml:space="preserve"> me</w:t>
      </w:r>
      <w:r>
        <w:rPr>
          <w:lang w:val="en-GB" w:eastAsia="en-US"/>
        </w:rPr>
        <w:t>asurement BW for inter-frequency measurement</w:t>
      </w:r>
      <w:r w:rsidR="00805091" w:rsidRPr="00DB3DE9">
        <w:rPr>
          <w:lang w:val="en-GB" w:eastAsia="en-US"/>
        </w:rPr>
        <w:t xml:space="preserve">. </w:t>
      </w:r>
    </w:p>
    <w:p w:rsidR="00EE12B9" w:rsidRPr="00C37460" w:rsidRDefault="00EE12B9" w:rsidP="00257D0C">
      <w:pPr>
        <w:jc w:val="both"/>
        <w:rPr>
          <w:lang w:val="en-GB" w:eastAsia="en-US"/>
        </w:rPr>
      </w:pPr>
      <w:r>
        <w:rPr>
          <w:lang w:val="en-GB" w:eastAsia="en-US"/>
        </w:rPr>
        <w:t>Based on the above discus</w:t>
      </w:r>
      <w:r w:rsidR="00374BFE">
        <w:rPr>
          <w:lang w:val="en-GB" w:eastAsia="en-US"/>
        </w:rPr>
        <w:t>sion, w</w:t>
      </w:r>
      <w:r>
        <w:rPr>
          <w:lang w:val="en-GB" w:eastAsia="en-US"/>
        </w:rPr>
        <w:t xml:space="preserve">e </w:t>
      </w:r>
      <w:r w:rsidR="00C37460">
        <w:rPr>
          <w:lang w:val="en-GB" w:eastAsia="en-US"/>
        </w:rPr>
        <w:t xml:space="preserve">can </w:t>
      </w:r>
      <w:r>
        <w:rPr>
          <w:lang w:val="en-GB" w:eastAsia="en-US"/>
        </w:rPr>
        <w:t xml:space="preserve">observe that </w:t>
      </w:r>
      <w:r w:rsidR="00C37460">
        <w:rPr>
          <w:lang w:val="en-GB" w:eastAsia="en-US"/>
        </w:rPr>
        <w:t xml:space="preserve">many open issues </w:t>
      </w:r>
      <w:r w:rsidR="00D85534">
        <w:rPr>
          <w:lang w:val="en-GB" w:eastAsia="en-US"/>
        </w:rPr>
        <w:t>would involve</w:t>
      </w:r>
      <w:r w:rsidR="00C37460">
        <w:t xml:space="preserve"> in</w:t>
      </w:r>
      <w:r w:rsidR="00C37460">
        <w:rPr>
          <w:lang w:val="en-GB" w:eastAsia="en-US"/>
        </w:rPr>
        <w:t xml:space="preserve"> intra-/inter-frequency CSI-RS measurement. We also observed </w:t>
      </w:r>
      <w:r>
        <w:rPr>
          <w:lang w:val="en-GB" w:eastAsia="en-US"/>
        </w:rPr>
        <w:t xml:space="preserve">UE complexity could be increased due to SBI reading, PBCH reading, cell timing tracking, </w:t>
      </w:r>
      <w:r w:rsidR="00C37460">
        <w:rPr>
          <w:lang w:val="en-GB" w:eastAsia="en-US"/>
        </w:rPr>
        <w:t xml:space="preserve">CSI-RS resource spreading in time domain, and </w:t>
      </w:r>
      <w:r>
        <w:rPr>
          <w:lang w:val="en-GB" w:eastAsia="en-US"/>
        </w:rPr>
        <w:t>cell-specific measurement BW</w:t>
      </w:r>
      <w:r w:rsidR="00C37460">
        <w:rPr>
          <w:lang w:val="en-GB" w:eastAsia="en-US"/>
        </w:rPr>
        <w:t xml:space="preserve">. </w:t>
      </w:r>
    </w:p>
    <w:p w:rsidR="00EE12B9" w:rsidRPr="00EE12B9" w:rsidRDefault="00EE12B9" w:rsidP="00257D0C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0"/>
        </w:rPr>
      </w:pPr>
      <w:bookmarkStart w:id="10" w:name="_Ref506601590"/>
      <w:r w:rsidRPr="00EE12B9">
        <w:rPr>
          <w:rFonts w:eastAsia="SimSun" w:cs="Calibri"/>
          <w:b/>
          <w:sz w:val="24"/>
          <w:szCs w:val="20"/>
        </w:rPr>
        <w:t xml:space="preserve">Observation </w:t>
      </w:r>
      <w:r w:rsidR="00AF42D2" w:rsidRPr="00EE12B9">
        <w:rPr>
          <w:rFonts w:eastAsia="SimSun" w:cs="Calibri"/>
          <w:b/>
          <w:sz w:val="24"/>
          <w:szCs w:val="20"/>
        </w:rPr>
        <w:fldChar w:fldCharType="begin"/>
      </w:r>
      <w:r w:rsidRPr="00EE12B9">
        <w:rPr>
          <w:rFonts w:eastAsia="SimSun" w:cs="Calibri"/>
          <w:b/>
          <w:sz w:val="24"/>
          <w:szCs w:val="20"/>
        </w:rPr>
        <w:instrText xml:space="preserve"> SEQ Observation \* ARABIC </w:instrText>
      </w:r>
      <w:r w:rsidR="00AF42D2" w:rsidRPr="00EE12B9">
        <w:rPr>
          <w:rFonts w:eastAsia="SimSun" w:cs="Calibri"/>
          <w:b/>
          <w:sz w:val="24"/>
          <w:szCs w:val="20"/>
        </w:rPr>
        <w:fldChar w:fldCharType="separate"/>
      </w:r>
      <w:r w:rsidR="00257D0C">
        <w:rPr>
          <w:rFonts w:eastAsia="SimSun" w:cs="Calibri"/>
          <w:b/>
          <w:noProof/>
          <w:sz w:val="24"/>
          <w:szCs w:val="20"/>
        </w:rPr>
        <w:t>4</w:t>
      </w:r>
      <w:r w:rsidR="00AF42D2" w:rsidRPr="00EE12B9">
        <w:rPr>
          <w:rFonts w:eastAsia="SimSun" w:cs="Calibri"/>
          <w:b/>
          <w:sz w:val="24"/>
          <w:szCs w:val="20"/>
        </w:rPr>
        <w:fldChar w:fldCharType="end"/>
      </w:r>
      <w:r w:rsidRPr="00EE12B9">
        <w:rPr>
          <w:rFonts w:eastAsia="SimSun" w:cs="Calibri"/>
          <w:b/>
          <w:sz w:val="24"/>
          <w:szCs w:val="20"/>
        </w:rPr>
        <w:t xml:space="preserve">: </w:t>
      </w:r>
      <w:r>
        <w:rPr>
          <w:rFonts w:eastAsia="SimSun" w:cs="Calibri"/>
          <w:b/>
          <w:sz w:val="24"/>
          <w:szCs w:val="20"/>
        </w:rPr>
        <w:t>Intra-/Inter-frequency CSI-RS measurement could introduce more UE complexity and power consumption.</w:t>
      </w:r>
      <w:bookmarkEnd w:id="10"/>
      <w:r>
        <w:rPr>
          <w:rFonts w:eastAsia="SimSun" w:cs="Calibri"/>
          <w:b/>
          <w:sz w:val="24"/>
          <w:szCs w:val="20"/>
        </w:rPr>
        <w:t xml:space="preserve"> </w:t>
      </w:r>
    </w:p>
    <w:p w:rsidR="00EE12B9" w:rsidRDefault="00EE12B9" w:rsidP="00257D0C">
      <w:pPr>
        <w:spacing w:after="120" w:line="360" w:lineRule="auto"/>
        <w:ind w:rightChars="-40" w:right="-88"/>
        <w:jc w:val="both"/>
        <w:rPr>
          <w:rFonts w:eastAsia="SimSun" w:cs="Calibri"/>
          <w:b/>
          <w:sz w:val="24"/>
          <w:szCs w:val="20"/>
        </w:rPr>
      </w:pPr>
      <w:bookmarkStart w:id="11" w:name="_Ref506601593"/>
      <w:r w:rsidRPr="005B50D2">
        <w:rPr>
          <w:rFonts w:eastAsia="SimSun" w:cs="Calibri"/>
          <w:b/>
          <w:sz w:val="24"/>
          <w:szCs w:val="20"/>
        </w:rPr>
        <w:t xml:space="preserve">Observation </w:t>
      </w:r>
      <w:r w:rsidR="00AF42D2" w:rsidRPr="005B50D2">
        <w:rPr>
          <w:rFonts w:eastAsia="SimSun" w:cs="Calibri"/>
          <w:b/>
          <w:sz w:val="24"/>
          <w:szCs w:val="20"/>
        </w:rPr>
        <w:fldChar w:fldCharType="begin"/>
      </w:r>
      <w:r w:rsidRPr="005B50D2">
        <w:rPr>
          <w:rFonts w:eastAsia="SimSun" w:cs="Calibri"/>
          <w:b/>
          <w:sz w:val="24"/>
          <w:szCs w:val="20"/>
        </w:rPr>
        <w:instrText xml:space="preserve"> SEQ Observation \* ARABIC </w:instrText>
      </w:r>
      <w:r w:rsidR="00AF42D2" w:rsidRPr="005B50D2">
        <w:rPr>
          <w:rFonts w:eastAsia="SimSun" w:cs="Calibri"/>
          <w:b/>
          <w:sz w:val="24"/>
          <w:szCs w:val="20"/>
        </w:rPr>
        <w:fldChar w:fldCharType="separate"/>
      </w:r>
      <w:r w:rsidR="00257D0C">
        <w:rPr>
          <w:rFonts w:eastAsia="SimSun" w:cs="Calibri"/>
          <w:b/>
          <w:noProof/>
          <w:sz w:val="24"/>
          <w:szCs w:val="20"/>
        </w:rPr>
        <w:t>5</w:t>
      </w:r>
      <w:r w:rsidR="00AF42D2" w:rsidRPr="005B50D2">
        <w:rPr>
          <w:rFonts w:eastAsia="SimSun" w:cs="Calibri"/>
          <w:b/>
          <w:sz w:val="24"/>
          <w:szCs w:val="20"/>
        </w:rPr>
        <w:fldChar w:fldCharType="end"/>
      </w:r>
      <w:r w:rsidRPr="005B50D2">
        <w:rPr>
          <w:rFonts w:eastAsia="SimSun" w:cs="Calibri"/>
          <w:b/>
          <w:sz w:val="24"/>
          <w:szCs w:val="20"/>
        </w:rPr>
        <w:t xml:space="preserve">: </w:t>
      </w:r>
      <w:r>
        <w:rPr>
          <w:rFonts w:eastAsia="SimSun" w:cs="Calibri"/>
          <w:b/>
          <w:sz w:val="24"/>
          <w:szCs w:val="20"/>
        </w:rPr>
        <w:t>T</w:t>
      </w:r>
      <w:r w:rsidRPr="00EE12B9">
        <w:rPr>
          <w:rFonts w:eastAsia="SimSun" w:cs="Calibri"/>
          <w:b/>
          <w:sz w:val="24"/>
          <w:szCs w:val="20"/>
        </w:rPr>
        <w:t>he scope of CSI-RS is important for on-time delivery of RAN4 SPEC</w:t>
      </w:r>
      <w:r>
        <w:rPr>
          <w:rFonts w:eastAsia="SimSun" w:cs="Calibri"/>
          <w:b/>
          <w:sz w:val="24"/>
          <w:szCs w:val="20"/>
        </w:rPr>
        <w:t>.</w:t>
      </w:r>
      <w:bookmarkEnd w:id="11"/>
    </w:p>
    <w:p w:rsidR="00257D0C" w:rsidRPr="00257D0C" w:rsidRDefault="00374BFE" w:rsidP="00257D0C">
      <w:pPr>
        <w:spacing w:after="120" w:line="360" w:lineRule="auto"/>
        <w:ind w:rightChars="-40" w:right="-88"/>
        <w:jc w:val="both"/>
        <w:rPr>
          <w:lang w:val="en-GB" w:eastAsia="en-US"/>
        </w:rPr>
      </w:pPr>
      <w:r>
        <w:rPr>
          <w:lang w:val="en-GB" w:eastAsia="en-US"/>
        </w:rPr>
        <w:t>Based on the observations, it would be</w:t>
      </w:r>
      <w:r w:rsidR="00257D0C">
        <w:rPr>
          <w:lang w:val="en-GB" w:eastAsia="en-US"/>
        </w:rPr>
        <w:t xml:space="preserve"> beneficial to focus on CSI-RS measurement for serving cell as a starting point.</w:t>
      </w:r>
    </w:p>
    <w:p w:rsidR="00257D0C" w:rsidRPr="00257D0C" w:rsidRDefault="00257D0C" w:rsidP="00257D0C">
      <w:pPr>
        <w:spacing w:after="0"/>
        <w:jc w:val="both"/>
        <w:rPr>
          <w:rFonts w:eastAsia="SimSun" w:cs="Calibri"/>
          <w:b/>
          <w:sz w:val="24"/>
          <w:szCs w:val="20"/>
        </w:rPr>
      </w:pPr>
      <w:bookmarkStart w:id="12" w:name="_Ref503465482"/>
      <w:bookmarkStart w:id="13" w:name="_Ref506601597"/>
      <w:r w:rsidRPr="00257D0C">
        <w:rPr>
          <w:rFonts w:eastAsia="SimSun" w:cs="Calibri"/>
          <w:b/>
          <w:sz w:val="24"/>
          <w:szCs w:val="20"/>
        </w:rPr>
        <w:t xml:space="preserve">Proposal </w:t>
      </w:r>
      <w:r w:rsidR="00AF42D2" w:rsidRPr="00257D0C">
        <w:rPr>
          <w:rFonts w:eastAsia="SimSun" w:cs="Calibri"/>
          <w:b/>
          <w:sz w:val="24"/>
          <w:szCs w:val="20"/>
        </w:rPr>
        <w:fldChar w:fldCharType="begin"/>
      </w:r>
      <w:r w:rsidRPr="00257D0C">
        <w:rPr>
          <w:rFonts w:eastAsia="SimSun" w:cs="Calibri"/>
          <w:b/>
          <w:sz w:val="24"/>
          <w:szCs w:val="20"/>
        </w:rPr>
        <w:instrText xml:space="preserve"> SEQ Proposal \* ARABIC </w:instrText>
      </w:r>
      <w:r w:rsidR="00AF42D2" w:rsidRPr="00257D0C">
        <w:rPr>
          <w:rFonts w:eastAsia="SimSun" w:cs="Calibri"/>
          <w:b/>
          <w:sz w:val="24"/>
          <w:szCs w:val="20"/>
        </w:rPr>
        <w:fldChar w:fldCharType="separate"/>
      </w:r>
      <w:r>
        <w:rPr>
          <w:rFonts w:eastAsia="SimSun" w:cs="Calibri"/>
          <w:b/>
          <w:noProof/>
          <w:sz w:val="24"/>
          <w:szCs w:val="20"/>
        </w:rPr>
        <w:t>1</w:t>
      </w:r>
      <w:r w:rsidR="00AF42D2" w:rsidRPr="00257D0C">
        <w:rPr>
          <w:rFonts w:eastAsia="SimSun" w:cs="Calibri"/>
          <w:b/>
          <w:sz w:val="24"/>
          <w:szCs w:val="20"/>
        </w:rPr>
        <w:fldChar w:fldCharType="end"/>
      </w:r>
      <w:r w:rsidRPr="00257D0C">
        <w:rPr>
          <w:rFonts w:eastAsia="SimSun" w:cs="Calibri"/>
          <w:b/>
          <w:sz w:val="24"/>
          <w:szCs w:val="20"/>
        </w:rPr>
        <w:t xml:space="preserve">: </w:t>
      </w:r>
      <w:bookmarkEnd w:id="12"/>
      <w:r>
        <w:rPr>
          <w:rFonts w:eastAsia="SimSun" w:cs="Calibri"/>
          <w:b/>
          <w:sz w:val="24"/>
          <w:szCs w:val="20"/>
        </w:rPr>
        <w:t xml:space="preserve">Prioritize </w:t>
      </w:r>
      <w:r w:rsidRPr="00257D0C">
        <w:rPr>
          <w:rFonts w:eastAsia="SimSun" w:cs="Calibri"/>
          <w:b/>
          <w:sz w:val="24"/>
          <w:szCs w:val="20"/>
        </w:rPr>
        <w:t>CSI-RS measurement for serving cell</w:t>
      </w:r>
      <w:r>
        <w:rPr>
          <w:rFonts w:eastAsia="SimSun" w:cs="Calibri"/>
          <w:b/>
          <w:sz w:val="24"/>
          <w:szCs w:val="20"/>
        </w:rPr>
        <w:t xml:space="preserve">, </w:t>
      </w:r>
      <w:r w:rsidRPr="00257D0C">
        <w:rPr>
          <w:rFonts w:eastAsia="SimSun" w:cs="Calibri"/>
          <w:b/>
          <w:sz w:val="24"/>
          <w:szCs w:val="20"/>
        </w:rPr>
        <w:t>i.e. RLM and beam management.</w:t>
      </w:r>
      <w:bookmarkEnd w:id="13"/>
    </w:p>
    <w:p w:rsidR="00DB3DE9" w:rsidRDefault="00DB3DE9" w:rsidP="00257D0C">
      <w:pPr>
        <w:jc w:val="both"/>
        <w:rPr>
          <w:lang w:eastAsia="en-US"/>
        </w:rPr>
      </w:pPr>
    </w:p>
    <w:bookmarkEnd w:id="0"/>
    <w:bookmarkEnd w:id="1"/>
    <w:bookmarkEnd w:id="3"/>
    <w:bookmarkEnd w:id="4"/>
    <w:bookmarkEnd w:id="5"/>
    <w:bookmarkEnd w:id="6"/>
    <w:p w:rsidR="00904033" w:rsidRPr="006D407D" w:rsidRDefault="00904033" w:rsidP="00257D0C">
      <w:pPr>
        <w:pStyle w:val="1"/>
        <w:spacing w:line="360" w:lineRule="auto"/>
        <w:jc w:val="both"/>
        <w:rPr>
          <w:rFonts w:asciiTheme="minorHAnsi" w:hAnsiTheme="minorHAnsi" w:cstheme="minorHAnsi"/>
          <w:color w:val="0D0D0D"/>
          <w:lang w:eastAsia="zh-TW"/>
        </w:rPr>
      </w:pPr>
      <w:r w:rsidRPr="006D407D">
        <w:rPr>
          <w:rFonts w:asciiTheme="minorHAnsi" w:hAnsiTheme="minorHAnsi" w:cstheme="minorHAnsi"/>
          <w:color w:val="000000"/>
        </w:rPr>
        <w:lastRenderedPageBreak/>
        <w:t xml:space="preserve">3 </w:t>
      </w:r>
      <w:r w:rsidRPr="006D407D">
        <w:rPr>
          <w:rFonts w:asciiTheme="minorHAnsi" w:hAnsiTheme="minorHAnsi" w:cstheme="minorHAnsi"/>
          <w:color w:val="000000"/>
        </w:rPr>
        <w:tab/>
        <w:t>Summary</w:t>
      </w:r>
    </w:p>
    <w:p w:rsidR="004A11F4" w:rsidRDefault="00257D0C" w:rsidP="00257D0C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 this paper, </w:t>
      </w:r>
      <w:r w:rsidR="00822EDD" w:rsidRPr="009B4E46">
        <w:rPr>
          <w:color w:val="000000"/>
          <w:sz w:val="24"/>
          <w:szCs w:val="24"/>
        </w:rPr>
        <w:t>we s</w:t>
      </w:r>
      <w:r>
        <w:rPr>
          <w:color w:val="000000"/>
          <w:sz w:val="24"/>
          <w:szCs w:val="24"/>
        </w:rPr>
        <w:t>ummarize the UE complexity and open issues regarding the scope of CSI-RS measurement</w:t>
      </w:r>
      <w:r w:rsidR="00822EDD" w:rsidRPr="009B4E46">
        <w:rPr>
          <w:color w:val="000000"/>
          <w:sz w:val="24"/>
          <w:szCs w:val="24"/>
        </w:rPr>
        <w:t>. We have the following observations</w:t>
      </w:r>
      <w:r w:rsidR="004A11F4" w:rsidRPr="009B4E46">
        <w:rPr>
          <w:color w:val="000000"/>
          <w:sz w:val="24"/>
          <w:szCs w:val="24"/>
        </w:rPr>
        <w:t xml:space="preserve"> and proposals</w:t>
      </w:r>
      <w:r w:rsidR="00822EDD" w:rsidRPr="009B4E46">
        <w:rPr>
          <w:color w:val="000000"/>
          <w:sz w:val="24"/>
          <w:szCs w:val="24"/>
        </w:rPr>
        <w:t>:</w:t>
      </w:r>
    </w:p>
    <w:p w:rsidR="00257D0C" w:rsidRPr="00257D0C" w:rsidRDefault="009E31C8" w:rsidP="00257D0C">
      <w:pPr>
        <w:pStyle w:val="af2"/>
        <w:rPr>
          <w:rFonts w:asciiTheme="minorHAnsi" w:eastAsiaTheme="minorEastAsia" w:hAnsiTheme="minorHAnsi"/>
          <w:color w:val="000000"/>
          <w:sz w:val="24"/>
          <w:szCs w:val="24"/>
        </w:rPr>
      </w:pPr>
      <w:r>
        <w:fldChar w:fldCharType="begin"/>
      </w:r>
      <w:r>
        <w:instrText xml:space="preserve"> REF _Ref506601580 \h  \* MERGEFORMAT </w:instrText>
      </w:r>
      <w:r>
        <w:fldChar w:fldCharType="separate"/>
      </w:r>
      <w:r w:rsidR="001C588B" w:rsidRPr="001C588B">
        <w:rPr>
          <w:rFonts w:asciiTheme="minorHAnsi" w:eastAsiaTheme="minorEastAsia" w:hAnsiTheme="minorHAnsi"/>
          <w:color w:val="000000"/>
          <w:sz w:val="24"/>
          <w:szCs w:val="24"/>
        </w:rPr>
        <w:t>Observation 1: For intra-frequency and inter-frequency CSI-RS measurement, if associated SSB is not configured, UE shall perform CSI-RS measurement based serving cell’s timing.</w:t>
      </w:r>
      <w:r>
        <w:fldChar w:fldCharType="end"/>
      </w:r>
    </w:p>
    <w:p w:rsidR="00257D0C" w:rsidRPr="00257D0C" w:rsidRDefault="009E31C8" w:rsidP="00257D0C">
      <w:pPr>
        <w:pStyle w:val="af2"/>
        <w:rPr>
          <w:rFonts w:asciiTheme="minorHAnsi" w:eastAsiaTheme="minorEastAsia" w:hAnsiTheme="minorHAnsi"/>
          <w:color w:val="000000"/>
          <w:sz w:val="24"/>
          <w:szCs w:val="24"/>
        </w:rPr>
      </w:pPr>
      <w:r>
        <w:fldChar w:fldCharType="begin"/>
      </w:r>
      <w:r>
        <w:instrText xml:space="preserve"> REF _Ref506601583 \h  \* MERGEFORMAT </w:instrText>
      </w:r>
      <w:r>
        <w:fldChar w:fldCharType="separate"/>
      </w:r>
      <w:r w:rsidR="001C588B" w:rsidRPr="001C588B">
        <w:rPr>
          <w:rFonts w:asciiTheme="minorHAnsi" w:eastAsiaTheme="minorEastAsia" w:hAnsiTheme="minorHAnsi"/>
          <w:color w:val="000000"/>
          <w:sz w:val="24"/>
          <w:szCs w:val="24"/>
        </w:rPr>
        <w:t>Observation 2: For intra-frequency and inter-frequency CSI-RS measurement, if associated SSB is configured but frame boundaries of cells are not aligned in half frame (i.e. timing difference &gt; 0.25ms), UE may be mandated to decode PBCH of neighboring cells.</w:t>
      </w:r>
      <w:r>
        <w:fldChar w:fldCharType="end"/>
      </w:r>
    </w:p>
    <w:p w:rsidR="00257D0C" w:rsidRPr="00257D0C" w:rsidRDefault="009E31C8" w:rsidP="00257D0C">
      <w:pPr>
        <w:pStyle w:val="af2"/>
        <w:rPr>
          <w:rFonts w:asciiTheme="minorHAnsi" w:eastAsiaTheme="minorEastAsia" w:hAnsiTheme="minorHAnsi"/>
          <w:color w:val="000000"/>
          <w:sz w:val="24"/>
          <w:szCs w:val="24"/>
        </w:rPr>
      </w:pPr>
      <w:r>
        <w:fldChar w:fldCharType="begin"/>
      </w:r>
      <w:r>
        <w:instrText xml:space="preserve"> REF _Ref506670161 \h  \* MERGEFORMAT </w:instrText>
      </w:r>
      <w:r>
        <w:fldChar w:fldCharType="separate"/>
      </w:r>
      <w:r w:rsidR="001C588B" w:rsidRPr="001C588B">
        <w:rPr>
          <w:rFonts w:asciiTheme="minorHAnsi" w:eastAsiaTheme="minorEastAsia" w:hAnsiTheme="minorHAnsi"/>
          <w:color w:val="000000"/>
          <w:sz w:val="24"/>
          <w:szCs w:val="24"/>
        </w:rPr>
        <w:t xml:space="preserve">Observation 3: Compared to SSB-based measurement, additional UE complexity is needed for CSI-RS based measurement in order to get the </w:t>
      </w:r>
      <w:r w:rsidR="00AF42D2" w:rsidRPr="00AF42D2">
        <w:rPr>
          <w:rFonts w:asciiTheme="minorHAnsi" w:eastAsiaTheme="minorEastAsia" w:hAnsiTheme="minorHAnsi"/>
          <w:color w:val="000000"/>
          <w:sz w:val="24"/>
          <w:szCs w:val="24"/>
        </w:rPr>
        <w:t>frame boundary information for the target cell.</w:t>
      </w:r>
      <w:r>
        <w:fldChar w:fldCharType="end"/>
      </w:r>
      <w:r w:rsidR="00AF42D2" w:rsidRPr="00257D0C">
        <w:rPr>
          <w:rFonts w:asciiTheme="minorHAnsi" w:eastAsiaTheme="minorEastAsia" w:hAnsiTheme="minorHAnsi"/>
          <w:color w:val="000000"/>
          <w:sz w:val="24"/>
          <w:szCs w:val="24"/>
        </w:rPr>
        <w:fldChar w:fldCharType="begin"/>
      </w:r>
      <w:r w:rsidR="00257D0C" w:rsidRPr="00257D0C">
        <w:rPr>
          <w:rFonts w:asciiTheme="minorHAnsi" w:eastAsiaTheme="minorEastAsia" w:hAnsiTheme="minorHAnsi"/>
          <w:color w:val="000000"/>
          <w:sz w:val="24"/>
          <w:szCs w:val="24"/>
        </w:rPr>
        <w:instrText xml:space="preserve"> REF _Ref506601586 \h  \* MERGEFORMAT </w:instrText>
      </w:r>
      <w:r w:rsidR="00AF42D2" w:rsidRPr="00257D0C">
        <w:rPr>
          <w:rFonts w:asciiTheme="minorHAnsi" w:eastAsiaTheme="minorEastAsia" w:hAnsiTheme="minorHAnsi"/>
          <w:color w:val="000000"/>
          <w:sz w:val="24"/>
          <w:szCs w:val="24"/>
        </w:rPr>
      </w:r>
      <w:r w:rsidR="00AF42D2" w:rsidRPr="00257D0C">
        <w:rPr>
          <w:rFonts w:asciiTheme="minorHAnsi" w:eastAsiaTheme="minorEastAsia" w:hAnsiTheme="minorHAnsi"/>
          <w:color w:val="000000"/>
          <w:sz w:val="24"/>
          <w:szCs w:val="24"/>
        </w:rPr>
        <w:fldChar w:fldCharType="end"/>
      </w:r>
    </w:p>
    <w:p w:rsidR="00257D0C" w:rsidRPr="00257D0C" w:rsidRDefault="009E31C8" w:rsidP="00257D0C">
      <w:pPr>
        <w:pStyle w:val="af2"/>
        <w:rPr>
          <w:rFonts w:asciiTheme="minorHAnsi" w:eastAsiaTheme="minorEastAsia" w:hAnsiTheme="minorHAnsi"/>
          <w:color w:val="000000"/>
          <w:sz w:val="24"/>
          <w:szCs w:val="24"/>
        </w:rPr>
      </w:pPr>
      <w:r>
        <w:fldChar w:fldCharType="begin"/>
      </w:r>
      <w:r>
        <w:instrText xml:space="preserve"> REF _Ref506601590 \h  \* MERGEFORMAT </w:instrText>
      </w:r>
      <w:r>
        <w:fldChar w:fldCharType="separate"/>
      </w:r>
      <w:r w:rsidR="001C588B" w:rsidRPr="001C588B">
        <w:rPr>
          <w:rFonts w:asciiTheme="minorHAnsi" w:eastAsiaTheme="minorEastAsia" w:hAnsiTheme="minorHAnsi"/>
          <w:color w:val="000000"/>
          <w:sz w:val="24"/>
          <w:szCs w:val="24"/>
        </w:rPr>
        <w:t>Observation 4: Intra-/Inter-frequency CSI-RS measurement could introduce more UE complexity and power consumption.</w:t>
      </w:r>
      <w:r>
        <w:fldChar w:fldCharType="end"/>
      </w:r>
    </w:p>
    <w:p w:rsidR="00257D0C" w:rsidRPr="00257D0C" w:rsidRDefault="009E31C8" w:rsidP="00257D0C">
      <w:pPr>
        <w:pStyle w:val="af2"/>
        <w:rPr>
          <w:rFonts w:asciiTheme="minorHAnsi" w:eastAsiaTheme="minorEastAsia" w:hAnsiTheme="minorHAnsi"/>
          <w:color w:val="000000"/>
          <w:sz w:val="24"/>
          <w:szCs w:val="24"/>
        </w:rPr>
      </w:pPr>
      <w:r>
        <w:fldChar w:fldCharType="begin"/>
      </w:r>
      <w:r>
        <w:instrText xml:space="preserve"> REF _Ref506601593 \h  \* MERGEFORMAT </w:instrText>
      </w:r>
      <w:r>
        <w:fldChar w:fldCharType="separate"/>
      </w:r>
      <w:r w:rsidR="001C588B" w:rsidRPr="001C588B">
        <w:rPr>
          <w:rFonts w:asciiTheme="minorHAnsi" w:eastAsiaTheme="minorEastAsia" w:hAnsiTheme="minorHAnsi"/>
          <w:color w:val="000000"/>
          <w:sz w:val="24"/>
          <w:szCs w:val="24"/>
        </w:rPr>
        <w:t>Observation 5: The scope of CSI-RS is important for on-time delivery of RAN4 SPEC.</w:t>
      </w:r>
      <w:r>
        <w:fldChar w:fldCharType="end"/>
      </w:r>
    </w:p>
    <w:p w:rsidR="00257D0C" w:rsidRPr="00257D0C" w:rsidRDefault="009E31C8" w:rsidP="00257D0C">
      <w:pPr>
        <w:pStyle w:val="af2"/>
        <w:rPr>
          <w:rFonts w:asciiTheme="minorHAnsi" w:eastAsiaTheme="minorEastAsia" w:hAnsiTheme="minorHAnsi"/>
          <w:color w:val="000000"/>
          <w:sz w:val="24"/>
          <w:szCs w:val="24"/>
        </w:rPr>
      </w:pPr>
      <w:r>
        <w:fldChar w:fldCharType="begin"/>
      </w:r>
      <w:r>
        <w:instrText xml:space="preserve"> REF _Ref506601597 \h  \* MERGEFORMAT </w:instrText>
      </w:r>
      <w:r>
        <w:fldChar w:fldCharType="separate"/>
      </w:r>
      <w:r w:rsidR="001C588B" w:rsidRPr="001C588B">
        <w:rPr>
          <w:rFonts w:asciiTheme="minorHAnsi" w:eastAsiaTheme="minorEastAsia" w:hAnsiTheme="minorHAnsi"/>
          <w:color w:val="000000"/>
          <w:sz w:val="24"/>
          <w:szCs w:val="24"/>
        </w:rPr>
        <w:t>Proposal 1: Prioritize CSI-RS measurement for serving cell, i.e. RLM and beam management.</w:t>
      </w:r>
      <w:r>
        <w:fldChar w:fldCharType="end"/>
      </w:r>
    </w:p>
    <w:p w:rsidR="00A106BA" w:rsidRPr="006D407D" w:rsidRDefault="00904033" w:rsidP="00257D0C">
      <w:pPr>
        <w:pStyle w:val="1"/>
        <w:spacing w:line="360" w:lineRule="auto"/>
        <w:jc w:val="both"/>
        <w:rPr>
          <w:rFonts w:ascii="Calibri" w:hAnsi="Calibri"/>
          <w:color w:val="0D0D0D"/>
        </w:rPr>
      </w:pPr>
      <w:r w:rsidRPr="006D407D">
        <w:rPr>
          <w:rFonts w:ascii="Calibri" w:eastAsia="新細明體" w:hAnsi="Calibri"/>
          <w:color w:val="0D0D0D"/>
          <w:lang w:eastAsia="zh-TW"/>
        </w:rPr>
        <w:t>4</w:t>
      </w:r>
      <w:r w:rsidR="00A106BA" w:rsidRPr="006D407D">
        <w:rPr>
          <w:rFonts w:ascii="Calibri" w:hAnsi="Calibri"/>
          <w:color w:val="0D0D0D"/>
        </w:rPr>
        <w:tab/>
      </w:r>
      <w:r w:rsidR="00A106BA" w:rsidRPr="006D407D">
        <w:rPr>
          <w:rFonts w:ascii="Calibri" w:eastAsia="新細明體" w:hAnsi="Calibri" w:hint="eastAsia"/>
          <w:color w:val="0D0D0D"/>
          <w:lang w:eastAsia="zh-TW"/>
        </w:rPr>
        <w:t>Reference</w:t>
      </w:r>
      <w:r w:rsidR="00A106BA" w:rsidRPr="006D407D">
        <w:rPr>
          <w:rFonts w:ascii="Calibri" w:hAnsi="Calibri"/>
          <w:color w:val="0D0D0D"/>
        </w:rPr>
        <w:t xml:space="preserve"> </w:t>
      </w:r>
    </w:p>
    <w:p w:rsidR="002A03AD" w:rsidRPr="00257D0C" w:rsidRDefault="00455DDC" w:rsidP="00257D0C">
      <w:pPr>
        <w:spacing w:line="360" w:lineRule="auto"/>
        <w:jc w:val="both"/>
        <w:rPr>
          <w:rFonts w:eastAsia="MS Mincho"/>
          <w:sz w:val="24"/>
          <w:lang w:val="sv-SE" w:eastAsia="ja-JP"/>
        </w:rPr>
      </w:pPr>
      <w:r w:rsidRPr="009B4E46">
        <w:rPr>
          <w:rFonts w:eastAsia="MS Mincho"/>
          <w:sz w:val="24"/>
          <w:lang w:val="sv-SE" w:eastAsia="ja-JP"/>
        </w:rPr>
        <w:t>[</w:t>
      </w:r>
      <w:r w:rsidR="00374D14" w:rsidRPr="009B4E46">
        <w:rPr>
          <w:rFonts w:eastAsia="MS Mincho"/>
          <w:sz w:val="24"/>
          <w:lang w:val="sv-SE" w:eastAsia="ja-JP"/>
        </w:rPr>
        <w:t>1</w:t>
      </w:r>
      <w:r w:rsidRPr="009B4E46">
        <w:rPr>
          <w:rFonts w:eastAsia="MS Mincho"/>
          <w:sz w:val="24"/>
          <w:lang w:val="sv-SE" w:eastAsia="ja-JP"/>
        </w:rPr>
        <w:t xml:space="preserve">] </w:t>
      </w:r>
      <w:r w:rsidR="00B42A55">
        <w:rPr>
          <w:sz w:val="24"/>
        </w:rPr>
        <w:t>R1-1801190,</w:t>
      </w:r>
      <w:r w:rsidR="00B42A55" w:rsidRPr="00B42A55">
        <w:t xml:space="preserve"> </w:t>
      </w:r>
      <w:r w:rsidR="00B42A55" w:rsidRPr="00B42A55">
        <w:rPr>
          <w:sz w:val="24"/>
        </w:rPr>
        <w:t>LS on CSI-RS based RRM</w:t>
      </w:r>
    </w:p>
    <w:sectPr w:rsidR="002A03AD" w:rsidRPr="00257D0C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E45" w:rsidRDefault="00917E45">
      <w:r>
        <w:separator/>
      </w:r>
    </w:p>
  </w:endnote>
  <w:endnote w:type="continuationSeparator" w:id="0">
    <w:p w:rsidR="00917E45" w:rsidRDefault="00917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E45" w:rsidRDefault="00917E45">
      <w:r>
        <w:separator/>
      </w:r>
    </w:p>
  </w:footnote>
  <w:footnote w:type="continuationSeparator" w:id="0">
    <w:p w:rsidR="00917E45" w:rsidRDefault="00917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261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FD0E3E"/>
    <w:multiLevelType w:val="hybridMultilevel"/>
    <w:tmpl w:val="44980A5E"/>
    <w:lvl w:ilvl="0" w:tplc="04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14843BD5"/>
    <w:multiLevelType w:val="hybridMultilevel"/>
    <w:tmpl w:val="16A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97A3A"/>
    <w:multiLevelType w:val="hybridMultilevel"/>
    <w:tmpl w:val="8E86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147BE"/>
    <w:multiLevelType w:val="hybridMultilevel"/>
    <w:tmpl w:val="07AA4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05367"/>
    <w:multiLevelType w:val="hybridMultilevel"/>
    <w:tmpl w:val="E3B0735E"/>
    <w:lvl w:ilvl="0" w:tplc="609233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1044D3"/>
    <w:multiLevelType w:val="hybridMultilevel"/>
    <w:tmpl w:val="201C5E7C"/>
    <w:lvl w:ilvl="0" w:tplc="40CC22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C2C89"/>
    <w:multiLevelType w:val="hybridMultilevel"/>
    <w:tmpl w:val="5AB09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F315A"/>
    <w:multiLevelType w:val="hybridMultilevel"/>
    <w:tmpl w:val="27E04756"/>
    <w:lvl w:ilvl="0" w:tplc="FD9C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461A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7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EB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20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8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A7107F"/>
    <w:multiLevelType w:val="hybridMultilevel"/>
    <w:tmpl w:val="04D0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1E58EB"/>
    <w:multiLevelType w:val="hybridMultilevel"/>
    <w:tmpl w:val="F520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77FD1"/>
    <w:multiLevelType w:val="hybridMultilevel"/>
    <w:tmpl w:val="B4BAE40C"/>
    <w:lvl w:ilvl="0" w:tplc="33CC6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6A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F2AC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86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663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A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C43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8D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6CD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2DA060E"/>
    <w:multiLevelType w:val="hybridMultilevel"/>
    <w:tmpl w:val="E1DC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C06CED"/>
    <w:multiLevelType w:val="hybridMultilevel"/>
    <w:tmpl w:val="2F14612E"/>
    <w:lvl w:ilvl="0" w:tplc="B15CB3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7E7F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1C4D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3086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2FD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020DC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5E6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1C1F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BA1C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FE6F98"/>
    <w:multiLevelType w:val="hybridMultilevel"/>
    <w:tmpl w:val="201C5E7C"/>
    <w:lvl w:ilvl="0" w:tplc="40CC22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EF3C4B"/>
    <w:multiLevelType w:val="hybridMultilevel"/>
    <w:tmpl w:val="4BEE56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041931"/>
    <w:multiLevelType w:val="hybridMultilevel"/>
    <w:tmpl w:val="33AE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5"/>
  </w:num>
  <w:num w:numId="5">
    <w:abstractNumId w:val="4"/>
  </w:num>
  <w:num w:numId="6">
    <w:abstractNumId w:val="5"/>
  </w:num>
  <w:num w:numId="7">
    <w:abstractNumId w:val="0"/>
  </w:num>
  <w:num w:numId="8">
    <w:abstractNumId w:val="18"/>
  </w:num>
  <w:num w:numId="9">
    <w:abstractNumId w:val="14"/>
  </w:num>
  <w:num w:numId="10">
    <w:abstractNumId w:val="16"/>
  </w:num>
  <w:num w:numId="11">
    <w:abstractNumId w:val="1"/>
  </w:num>
  <w:num w:numId="12">
    <w:abstractNumId w:val="2"/>
  </w:num>
  <w:num w:numId="13">
    <w:abstractNumId w:val="9"/>
  </w:num>
  <w:num w:numId="14">
    <w:abstractNumId w:val="12"/>
  </w:num>
  <w:num w:numId="15">
    <w:abstractNumId w:val="3"/>
  </w:num>
  <w:num w:numId="16">
    <w:abstractNumId w:val="6"/>
  </w:num>
  <w:num w:numId="17">
    <w:abstractNumId w:val="10"/>
  </w:num>
  <w:num w:numId="18">
    <w:abstractNumId w:val="7"/>
  </w:num>
  <w:num w:numId="19">
    <w:abstractNumId w:val="8"/>
  </w:num>
  <w:num w:numId="20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2B2813"/>
    <w:rsid w:val="0000038C"/>
    <w:rsid w:val="000007BB"/>
    <w:rsid w:val="00000F89"/>
    <w:rsid w:val="00001E20"/>
    <w:rsid w:val="00002260"/>
    <w:rsid w:val="000028BD"/>
    <w:rsid w:val="00002FC2"/>
    <w:rsid w:val="000033A0"/>
    <w:rsid w:val="00003983"/>
    <w:rsid w:val="000040A0"/>
    <w:rsid w:val="00004327"/>
    <w:rsid w:val="000065E7"/>
    <w:rsid w:val="00006FDF"/>
    <w:rsid w:val="000071DA"/>
    <w:rsid w:val="000074C4"/>
    <w:rsid w:val="00007629"/>
    <w:rsid w:val="00007682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A81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282D"/>
    <w:rsid w:val="00033135"/>
    <w:rsid w:val="000339EA"/>
    <w:rsid w:val="000347B1"/>
    <w:rsid w:val="0003691C"/>
    <w:rsid w:val="000375D5"/>
    <w:rsid w:val="00037D22"/>
    <w:rsid w:val="0004006C"/>
    <w:rsid w:val="00040B45"/>
    <w:rsid w:val="00040FA0"/>
    <w:rsid w:val="00041605"/>
    <w:rsid w:val="000421A8"/>
    <w:rsid w:val="000426C7"/>
    <w:rsid w:val="000430DB"/>
    <w:rsid w:val="000433B4"/>
    <w:rsid w:val="000438D9"/>
    <w:rsid w:val="00043F41"/>
    <w:rsid w:val="000441C8"/>
    <w:rsid w:val="00044B9F"/>
    <w:rsid w:val="00045082"/>
    <w:rsid w:val="000452C5"/>
    <w:rsid w:val="00045950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C44"/>
    <w:rsid w:val="000511F9"/>
    <w:rsid w:val="0005176F"/>
    <w:rsid w:val="00051AE6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71F7"/>
    <w:rsid w:val="00057677"/>
    <w:rsid w:val="000576E5"/>
    <w:rsid w:val="000578EA"/>
    <w:rsid w:val="000608E4"/>
    <w:rsid w:val="00060B54"/>
    <w:rsid w:val="0006125C"/>
    <w:rsid w:val="000618D4"/>
    <w:rsid w:val="00061AED"/>
    <w:rsid w:val="00061E91"/>
    <w:rsid w:val="0006247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6A6B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79B0"/>
    <w:rsid w:val="00077D38"/>
    <w:rsid w:val="00080592"/>
    <w:rsid w:val="00080640"/>
    <w:rsid w:val="000808A6"/>
    <w:rsid w:val="00080F6F"/>
    <w:rsid w:val="00081AF1"/>
    <w:rsid w:val="00082B7E"/>
    <w:rsid w:val="000836C7"/>
    <w:rsid w:val="00083EDD"/>
    <w:rsid w:val="00084067"/>
    <w:rsid w:val="00084276"/>
    <w:rsid w:val="0008527D"/>
    <w:rsid w:val="0008588C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686"/>
    <w:rsid w:val="000906E3"/>
    <w:rsid w:val="000908C7"/>
    <w:rsid w:val="00090E3E"/>
    <w:rsid w:val="00091F15"/>
    <w:rsid w:val="00092716"/>
    <w:rsid w:val="00092EE2"/>
    <w:rsid w:val="0009343C"/>
    <w:rsid w:val="000936D9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812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3643"/>
    <w:rsid w:val="000B423B"/>
    <w:rsid w:val="000B437A"/>
    <w:rsid w:val="000B4D35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27D"/>
    <w:rsid w:val="000C19E0"/>
    <w:rsid w:val="000C2102"/>
    <w:rsid w:val="000C2209"/>
    <w:rsid w:val="000C2679"/>
    <w:rsid w:val="000C284D"/>
    <w:rsid w:val="000C2D07"/>
    <w:rsid w:val="000C328C"/>
    <w:rsid w:val="000C395F"/>
    <w:rsid w:val="000C3BA5"/>
    <w:rsid w:val="000C3DC5"/>
    <w:rsid w:val="000C513B"/>
    <w:rsid w:val="000C51E2"/>
    <w:rsid w:val="000C5243"/>
    <w:rsid w:val="000C55B8"/>
    <w:rsid w:val="000C590F"/>
    <w:rsid w:val="000C5A67"/>
    <w:rsid w:val="000C5DAC"/>
    <w:rsid w:val="000C662C"/>
    <w:rsid w:val="000C69FC"/>
    <w:rsid w:val="000C6AD8"/>
    <w:rsid w:val="000C6E02"/>
    <w:rsid w:val="000C7618"/>
    <w:rsid w:val="000C78F1"/>
    <w:rsid w:val="000D05E2"/>
    <w:rsid w:val="000D0DC3"/>
    <w:rsid w:val="000D1281"/>
    <w:rsid w:val="000D1577"/>
    <w:rsid w:val="000D1BCF"/>
    <w:rsid w:val="000D296A"/>
    <w:rsid w:val="000D2B90"/>
    <w:rsid w:val="000D360F"/>
    <w:rsid w:val="000D3912"/>
    <w:rsid w:val="000D3AC1"/>
    <w:rsid w:val="000D59E5"/>
    <w:rsid w:val="000D64A3"/>
    <w:rsid w:val="000D74B0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47D7"/>
    <w:rsid w:val="000E4DA1"/>
    <w:rsid w:val="000E500E"/>
    <w:rsid w:val="000E5360"/>
    <w:rsid w:val="000E56C3"/>
    <w:rsid w:val="000E670C"/>
    <w:rsid w:val="000E6E5C"/>
    <w:rsid w:val="000E706C"/>
    <w:rsid w:val="000E70B9"/>
    <w:rsid w:val="000E70F0"/>
    <w:rsid w:val="000E7AFA"/>
    <w:rsid w:val="000F0726"/>
    <w:rsid w:val="000F0A2C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6C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6C09"/>
    <w:rsid w:val="00107ED5"/>
    <w:rsid w:val="00107FE9"/>
    <w:rsid w:val="001109D2"/>
    <w:rsid w:val="00110D2D"/>
    <w:rsid w:val="00110DFB"/>
    <w:rsid w:val="0011120D"/>
    <w:rsid w:val="00111C2D"/>
    <w:rsid w:val="00111FEA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3741"/>
    <w:rsid w:val="001244EB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D01"/>
    <w:rsid w:val="00130026"/>
    <w:rsid w:val="001308F2"/>
    <w:rsid w:val="00131482"/>
    <w:rsid w:val="0013183A"/>
    <w:rsid w:val="00131FEF"/>
    <w:rsid w:val="0013201C"/>
    <w:rsid w:val="001326C9"/>
    <w:rsid w:val="0013293A"/>
    <w:rsid w:val="00132CE5"/>
    <w:rsid w:val="00134041"/>
    <w:rsid w:val="0013414A"/>
    <w:rsid w:val="00134F02"/>
    <w:rsid w:val="0013568D"/>
    <w:rsid w:val="00135B09"/>
    <w:rsid w:val="00136167"/>
    <w:rsid w:val="00136AA0"/>
    <w:rsid w:val="001373D8"/>
    <w:rsid w:val="001375A2"/>
    <w:rsid w:val="00137807"/>
    <w:rsid w:val="00137D03"/>
    <w:rsid w:val="00137D78"/>
    <w:rsid w:val="00137E55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480"/>
    <w:rsid w:val="00146A8E"/>
    <w:rsid w:val="00146BB4"/>
    <w:rsid w:val="0014758F"/>
    <w:rsid w:val="0015087F"/>
    <w:rsid w:val="00151039"/>
    <w:rsid w:val="0015103B"/>
    <w:rsid w:val="00151870"/>
    <w:rsid w:val="00152009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1035"/>
    <w:rsid w:val="001A14E6"/>
    <w:rsid w:val="001A1CA1"/>
    <w:rsid w:val="001A225A"/>
    <w:rsid w:val="001A2282"/>
    <w:rsid w:val="001A29BC"/>
    <w:rsid w:val="001A2C26"/>
    <w:rsid w:val="001A338D"/>
    <w:rsid w:val="001A3853"/>
    <w:rsid w:val="001A38CD"/>
    <w:rsid w:val="001A3E40"/>
    <w:rsid w:val="001A3EF3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62F"/>
    <w:rsid w:val="001B070F"/>
    <w:rsid w:val="001B1089"/>
    <w:rsid w:val="001B128B"/>
    <w:rsid w:val="001B1D2E"/>
    <w:rsid w:val="001B2B30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88B"/>
    <w:rsid w:val="001C5DF9"/>
    <w:rsid w:val="001C5E7D"/>
    <w:rsid w:val="001C5FCE"/>
    <w:rsid w:val="001C60A5"/>
    <w:rsid w:val="001C6A2E"/>
    <w:rsid w:val="001C7D0A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14F"/>
    <w:rsid w:val="001D4501"/>
    <w:rsid w:val="001D49A2"/>
    <w:rsid w:val="001D4FDF"/>
    <w:rsid w:val="001D5DE8"/>
    <w:rsid w:val="001D61E6"/>
    <w:rsid w:val="001D6616"/>
    <w:rsid w:val="001D6A7C"/>
    <w:rsid w:val="001D7037"/>
    <w:rsid w:val="001D7B87"/>
    <w:rsid w:val="001E00E3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068"/>
    <w:rsid w:val="001E32CE"/>
    <w:rsid w:val="001E32E0"/>
    <w:rsid w:val="001E3482"/>
    <w:rsid w:val="001E3C03"/>
    <w:rsid w:val="001E496E"/>
    <w:rsid w:val="001E4B0A"/>
    <w:rsid w:val="001E5776"/>
    <w:rsid w:val="001E5A60"/>
    <w:rsid w:val="001E6908"/>
    <w:rsid w:val="001E743E"/>
    <w:rsid w:val="001E7D1E"/>
    <w:rsid w:val="001E7E14"/>
    <w:rsid w:val="001F02F8"/>
    <w:rsid w:val="001F1085"/>
    <w:rsid w:val="001F1203"/>
    <w:rsid w:val="001F13FA"/>
    <w:rsid w:val="001F1EFE"/>
    <w:rsid w:val="001F2B6F"/>
    <w:rsid w:val="001F2E84"/>
    <w:rsid w:val="001F3C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6749"/>
    <w:rsid w:val="001F7312"/>
    <w:rsid w:val="001F7595"/>
    <w:rsid w:val="001F7D88"/>
    <w:rsid w:val="002007A6"/>
    <w:rsid w:val="0020110B"/>
    <w:rsid w:val="00201647"/>
    <w:rsid w:val="00201987"/>
    <w:rsid w:val="00202B08"/>
    <w:rsid w:val="00203179"/>
    <w:rsid w:val="00203524"/>
    <w:rsid w:val="002037C9"/>
    <w:rsid w:val="0020383F"/>
    <w:rsid w:val="00204B3A"/>
    <w:rsid w:val="00204BCF"/>
    <w:rsid w:val="00205750"/>
    <w:rsid w:val="00205DC1"/>
    <w:rsid w:val="00206E92"/>
    <w:rsid w:val="002076A8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78E"/>
    <w:rsid w:val="002168B5"/>
    <w:rsid w:val="00217DC0"/>
    <w:rsid w:val="002200F6"/>
    <w:rsid w:val="0022027F"/>
    <w:rsid w:val="002202AD"/>
    <w:rsid w:val="002202C7"/>
    <w:rsid w:val="0022062F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43C"/>
    <w:rsid w:val="002237F2"/>
    <w:rsid w:val="00223E6F"/>
    <w:rsid w:val="002240CC"/>
    <w:rsid w:val="002244BE"/>
    <w:rsid w:val="00224A2C"/>
    <w:rsid w:val="0022708E"/>
    <w:rsid w:val="0022781F"/>
    <w:rsid w:val="002278F9"/>
    <w:rsid w:val="00227C15"/>
    <w:rsid w:val="00227C7F"/>
    <w:rsid w:val="00227D90"/>
    <w:rsid w:val="00227E07"/>
    <w:rsid w:val="002303B2"/>
    <w:rsid w:val="0023055D"/>
    <w:rsid w:val="00230A24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896"/>
    <w:rsid w:val="00236A97"/>
    <w:rsid w:val="00237DFA"/>
    <w:rsid w:val="0024113B"/>
    <w:rsid w:val="00241776"/>
    <w:rsid w:val="0024278A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57D0C"/>
    <w:rsid w:val="00260554"/>
    <w:rsid w:val="00261E32"/>
    <w:rsid w:val="002628FC"/>
    <w:rsid w:val="00262C06"/>
    <w:rsid w:val="00262F4B"/>
    <w:rsid w:val="00262FE4"/>
    <w:rsid w:val="0026381F"/>
    <w:rsid w:val="0026490F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27C1"/>
    <w:rsid w:val="00282EB8"/>
    <w:rsid w:val="00284A5C"/>
    <w:rsid w:val="00285079"/>
    <w:rsid w:val="00285156"/>
    <w:rsid w:val="00285509"/>
    <w:rsid w:val="00285510"/>
    <w:rsid w:val="00285BAD"/>
    <w:rsid w:val="00286463"/>
    <w:rsid w:val="00287140"/>
    <w:rsid w:val="002873D1"/>
    <w:rsid w:val="00287627"/>
    <w:rsid w:val="002876E3"/>
    <w:rsid w:val="00287793"/>
    <w:rsid w:val="00287FFD"/>
    <w:rsid w:val="00290CAB"/>
    <w:rsid w:val="002916CB"/>
    <w:rsid w:val="0029195E"/>
    <w:rsid w:val="00291D6E"/>
    <w:rsid w:val="002929BA"/>
    <w:rsid w:val="00292B5F"/>
    <w:rsid w:val="00293368"/>
    <w:rsid w:val="00294393"/>
    <w:rsid w:val="00296D48"/>
    <w:rsid w:val="00297AEA"/>
    <w:rsid w:val="002A014F"/>
    <w:rsid w:val="002A03AD"/>
    <w:rsid w:val="002A045F"/>
    <w:rsid w:val="002A0618"/>
    <w:rsid w:val="002A118A"/>
    <w:rsid w:val="002A12B5"/>
    <w:rsid w:val="002A1A31"/>
    <w:rsid w:val="002A2345"/>
    <w:rsid w:val="002A23D9"/>
    <w:rsid w:val="002A2D8A"/>
    <w:rsid w:val="002A3282"/>
    <w:rsid w:val="002A352A"/>
    <w:rsid w:val="002A3574"/>
    <w:rsid w:val="002A38B3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813"/>
    <w:rsid w:val="002B2B53"/>
    <w:rsid w:val="002B347C"/>
    <w:rsid w:val="002B3642"/>
    <w:rsid w:val="002B3ECB"/>
    <w:rsid w:val="002B3FEC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1DFE"/>
    <w:rsid w:val="002C21DC"/>
    <w:rsid w:val="002C22E0"/>
    <w:rsid w:val="002C3628"/>
    <w:rsid w:val="002C362B"/>
    <w:rsid w:val="002C469F"/>
    <w:rsid w:val="002C4727"/>
    <w:rsid w:val="002C5585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258D"/>
    <w:rsid w:val="002D348C"/>
    <w:rsid w:val="002D365F"/>
    <w:rsid w:val="002D4210"/>
    <w:rsid w:val="002D580B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D9"/>
    <w:rsid w:val="002E1D5A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447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337C"/>
    <w:rsid w:val="002F4078"/>
    <w:rsid w:val="002F41F9"/>
    <w:rsid w:val="002F462D"/>
    <w:rsid w:val="002F46A9"/>
    <w:rsid w:val="002F49EE"/>
    <w:rsid w:val="002F4D0A"/>
    <w:rsid w:val="002F54FD"/>
    <w:rsid w:val="002F56E6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AE2"/>
    <w:rsid w:val="003039AF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B6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CB8"/>
    <w:rsid w:val="00323AF7"/>
    <w:rsid w:val="00324667"/>
    <w:rsid w:val="003246A9"/>
    <w:rsid w:val="00324FB3"/>
    <w:rsid w:val="003255BD"/>
    <w:rsid w:val="00325769"/>
    <w:rsid w:val="00327795"/>
    <w:rsid w:val="00327E35"/>
    <w:rsid w:val="00330477"/>
    <w:rsid w:val="00330602"/>
    <w:rsid w:val="003306EC"/>
    <w:rsid w:val="00330824"/>
    <w:rsid w:val="00331C6A"/>
    <w:rsid w:val="00331DE0"/>
    <w:rsid w:val="00332C89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4111C"/>
    <w:rsid w:val="00341AF3"/>
    <w:rsid w:val="00341D92"/>
    <w:rsid w:val="00341E18"/>
    <w:rsid w:val="00342963"/>
    <w:rsid w:val="00343B3E"/>
    <w:rsid w:val="00343E00"/>
    <w:rsid w:val="003451B7"/>
    <w:rsid w:val="00345964"/>
    <w:rsid w:val="00345996"/>
    <w:rsid w:val="00345E1C"/>
    <w:rsid w:val="0034607C"/>
    <w:rsid w:val="0034613F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1B6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11E7"/>
    <w:rsid w:val="0036294F"/>
    <w:rsid w:val="003634B8"/>
    <w:rsid w:val="003634C7"/>
    <w:rsid w:val="003642A6"/>
    <w:rsid w:val="003653DA"/>
    <w:rsid w:val="00365E36"/>
    <w:rsid w:val="00366752"/>
    <w:rsid w:val="003669FE"/>
    <w:rsid w:val="0036735F"/>
    <w:rsid w:val="00370628"/>
    <w:rsid w:val="00371D84"/>
    <w:rsid w:val="003721D6"/>
    <w:rsid w:val="003724EA"/>
    <w:rsid w:val="00372613"/>
    <w:rsid w:val="00372A54"/>
    <w:rsid w:val="00373515"/>
    <w:rsid w:val="00373F2B"/>
    <w:rsid w:val="00374BFE"/>
    <w:rsid w:val="00374D14"/>
    <w:rsid w:val="003750B6"/>
    <w:rsid w:val="003761FE"/>
    <w:rsid w:val="003766EB"/>
    <w:rsid w:val="00376858"/>
    <w:rsid w:val="0037751C"/>
    <w:rsid w:val="00382782"/>
    <w:rsid w:val="00382BF6"/>
    <w:rsid w:val="003831D0"/>
    <w:rsid w:val="00383379"/>
    <w:rsid w:val="00384091"/>
    <w:rsid w:val="0038483B"/>
    <w:rsid w:val="0038485C"/>
    <w:rsid w:val="0038494D"/>
    <w:rsid w:val="00384C81"/>
    <w:rsid w:val="00384EDC"/>
    <w:rsid w:val="003850E6"/>
    <w:rsid w:val="00385E61"/>
    <w:rsid w:val="0038757A"/>
    <w:rsid w:val="00387660"/>
    <w:rsid w:val="00387844"/>
    <w:rsid w:val="00387D9F"/>
    <w:rsid w:val="0039146A"/>
    <w:rsid w:val="003922B1"/>
    <w:rsid w:val="0039232F"/>
    <w:rsid w:val="00392AE0"/>
    <w:rsid w:val="00392D42"/>
    <w:rsid w:val="00392FD8"/>
    <w:rsid w:val="003939D5"/>
    <w:rsid w:val="00394075"/>
    <w:rsid w:val="00394557"/>
    <w:rsid w:val="00394F07"/>
    <w:rsid w:val="00394F41"/>
    <w:rsid w:val="00395397"/>
    <w:rsid w:val="00395983"/>
    <w:rsid w:val="00395DAE"/>
    <w:rsid w:val="0039620C"/>
    <w:rsid w:val="00396BE4"/>
    <w:rsid w:val="00396EFC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761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966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2175"/>
    <w:rsid w:val="003E2699"/>
    <w:rsid w:val="003E28FD"/>
    <w:rsid w:val="003E2F66"/>
    <w:rsid w:val="003E3D71"/>
    <w:rsid w:val="003E4392"/>
    <w:rsid w:val="003E4B92"/>
    <w:rsid w:val="003E5988"/>
    <w:rsid w:val="003E5C90"/>
    <w:rsid w:val="003E5E52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DE"/>
    <w:rsid w:val="003F2578"/>
    <w:rsid w:val="003F2BF3"/>
    <w:rsid w:val="003F2C65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5DB"/>
    <w:rsid w:val="003F7BEF"/>
    <w:rsid w:val="00400094"/>
    <w:rsid w:val="004002E5"/>
    <w:rsid w:val="0040074F"/>
    <w:rsid w:val="0040078C"/>
    <w:rsid w:val="00400845"/>
    <w:rsid w:val="00400C30"/>
    <w:rsid w:val="00400E0F"/>
    <w:rsid w:val="00401675"/>
    <w:rsid w:val="0040213C"/>
    <w:rsid w:val="00403C4B"/>
    <w:rsid w:val="00403E08"/>
    <w:rsid w:val="00404027"/>
    <w:rsid w:val="00404195"/>
    <w:rsid w:val="004042AF"/>
    <w:rsid w:val="00404416"/>
    <w:rsid w:val="00404A0B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70D1"/>
    <w:rsid w:val="0042752E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1AB4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7A67"/>
    <w:rsid w:val="00437B9C"/>
    <w:rsid w:val="00440467"/>
    <w:rsid w:val="00440604"/>
    <w:rsid w:val="00440650"/>
    <w:rsid w:val="0044270F"/>
    <w:rsid w:val="00442ADE"/>
    <w:rsid w:val="00443602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DC"/>
    <w:rsid w:val="004567B7"/>
    <w:rsid w:val="004567E2"/>
    <w:rsid w:val="004570F6"/>
    <w:rsid w:val="004571CE"/>
    <w:rsid w:val="0045783E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FE"/>
    <w:rsid w:val="0047123A"/>
    <w:rsid w:val="004715A3"/>
    <w:rsid w:val="004715C9"/>
    <w:rsid w:val="0047204D"/>
    <w:rsid w:val="0047211C"/>
    <w:rsid w:val="004724FE"/>
    <w:rsid w:val="004732F9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1E9C"/>
    <w:rsid w:val="00483261"/>
    <w:rsid w:val="00483701"/>
    <w:rsid w:val="004837EC"/>
    <w:rsid w:val="00483B04"/>
    <w:rsid w:val="00484143"/>
    <w:rsid w:val="00484336"/>
    <w:rsid w:val="004845F8"/>
    <w:rsid w:val="00485B98"/>
    <w:rsid w:val="00486BFC"/>
    <w:rsid w:val="00487937"/>
    <w:rsid w:val="004879AA"/>
    <w:rsid w:val="00487D14"/>
    <w:rsid w:val="0049021E"/>
    <w:rsid w:val="00490634"/>
    <w:rsid w:val="00490B88"/>
    <w:rsid w:val="00491222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D2"/>
    <w:rsid w:val="00496DB1"/>
    <w:rsid w:val="004A01BA"/>
    <w:rsid w:val="004A0A7C"/>
    <w:rsid w:val="004A0E2B"/>
    <w:rsid w:val="004A11F4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3ED2"/>
    <w:rsid w:val="004B3FF8"/>
    <w:rsid w:val="004B5A5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2A8"/>
    <w:rsid w:val="004C4CA8"/>
    <w:rsid w:val="004C591B"/>
    <w:rsid w:val="004C6389"/>
    <w:rsid w:val="004C65CB"/>
    <w:rsid w:val="004C6867"/>
    <w:rsid w:val="004C6956"/>
    <w:rsid w:val="004C795A"/>
    <w:rsid w:val="004D03D8"/>
    <w:rsid w:val="004D044A"/>
    <w:rsid w:val="004D1A4C"/>
    <w:rsid w:val="004D1EFC"/>
    <w:rsid w:val="004D23CF"/>
    <w:rsid w:val="004D240F"/>
    <w:rsid w:val="004D2717"/>
    <w:rsid w:val="004D29C0"/>
    <w:rsid w:val="004D35BA"/>
    <w:rsid w:val="004D3B8D"/>
    <w:rsid w:val="004D3FA6"/>
    <w:rsid w:val="004D42BE"/>
    <w:rsid w:val="004D4614"/>
    <w:rsid w:val="004D505B"/>
    <w:rsid w:val="004D5567"/>
    <w:rsid w:val="004D5CD1"/>
    <w:rsid w:val="004D5D00"/>
    <w:rsid w:val="004D6264"/>
    <w:rsid w:val="004D6C51"/>
    <w:rsid w:val="004D72B5"/>
    <w:rsid w:val="004D7E05"/>
    <w:rsid w:val="004E04DB"/>
    <w:rsid w:val="004E07BB"/>
    <w:rsid w:val="004E0F2A"/>
    <w:rsid w:val="004E1230"/>
    <w:rsid w:val="004E1715"/>
    <w:rsid w:val="004E1D09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6002"/>
    <w:rsid w:val="004E7CDD"/>
    <w:rsid w:val="004F0DB4"/>
    <w:rsid w:val="004F29B3"/>
    <w:rsid w:val="004F3449"/>
    <w:rsid w:val="004F3FF3"/>
    <w:rsid w:val="004F4089"/>
    <w:rsid w:val="004F481A"/>
    <w:rsid w:val="004F4C86"/>
    <w:rsid w:val="004F53B8"/>
    <w:rsid w:val="004F5835"/>
    <w:rsid w:val="004F58AA"/>
    <w:rsid w:val="004F6350"/>
    <w:rsid w:val="004F64EC"/>
    <w:rsid w:val="004F69A6"/>
    <w:rsid w:val="004F6CFD"/>
    <w:rsid w:val="004F7477"/>
    <w:rsid w:val="004F7AB0"/>
    <w:rsid w:val="004F7E2E"/>
    <w:rsid w:val="00500464"/>
    <w:rsid w:val="0050149D"/>
    <w:rsid w:val="00501D05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D5"/>
    <w:rsid w:val="005206FA"/>
    <w:rsid w:val="005208D1"/>
    <w:rsid w:val="00520E12"/>
    <w:rsid w:val="00522281"/>
    <w:rsid w:val="0052236C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0328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1CE"/>
    <w:rsid w:val="0053541F"/>
    <w:rsid w:val="00535467"/>
    <w:rsid w:val="00535E21"/>
    <w:rsid w:val="00536C51"/>
    <w:rsid w:val="00536D20"/>
    <w:rsid w:val="005372B5"/>
    <w:rsid w:val="005372C0"/>
    <w:rsid w:val="00537437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B15"/>
    <w:rsid w:val="00543C5D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BD6"/>
    <w:rsid w:val="00553C27"/>
    <w:rsid w:val="00553F8A"/>
    <w:rsid w:val="00554479"/>
    <w:rsid w:val="00554E08"/>
    <w:rsid w:val="005554FF"/>
    <w:rsid w:val="00555C78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4C2F"/>
    <w:rsid w:val="00565EDF"/>
    <w:rsid w:val="005667C0"/>
    <w:rsid w:val="00566F1E"/>
    <w:rsid w:val="00567E23"/>
    <w:rsid w:val="00570682"/>
    <w:rsid w:val="00571F13"/>
    <w:rsid w:val="00572105"/>
    <w:rsid w:val="005728DB"/>
    <w:rsid w:val="00572A66"/>
    <w:rsid w:val="00573181"/>
    <w:rsid w:val="00573342"/>
    <w:rsid w:val="00573965"/>
    <w:rsid w:val="00573AE1"/>
    <w:rsid w:val="00574A4A"/>
    <w:rsid w:val="00575D25"/>
    <w:rsid w:val="00575D3B"/>
    <w:rsid w:val="00576313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22FB"/>
    <w:rsid w:val="005824BC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3E3"/>
    <w:rsid w:val="005904D0"/>
    <w:rsid w:val="00590990"/>
    <w:rsid w:val="0059196B"/>
    <w:rsid w:val="00592244"/>
    <w:rsid w:val="005941CB"/>
    <w:rsid w:val="00594731"/>
    <w:rsid w:val="00594732"/>
    <w:rsid w:val="00594823"/>
    <w:rsid w:val="00594B6C"/>
    <w:rsid w:val="00595653"/>
    <w:rsid w:val="00596929"/>
    <w:rsid w:val="0059694C"/>
    <w:rsid w:val="00596A67"/>
    <w:rsid w:val="00596C9D"/>
    <w:rsid w:val="005977CC"/>
    <w:rsid w:val="005A0683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FAA"/>
    <w:rsid w:val="005B212E"/>
    <w:rsid w:val="005B2177"/>
    <w:rsid w:val="005B2641"/>
    <w:rsid w:val="005B2A66"/>
    <w:rsid w:val="005B2BA2"/>
    <w:rsid w:val="005B3184"/>
    <w:rsid w:val="005B37D5"/>
    <w:rsid w:val="005B4EA8"/>
    <w:rsid w:val="005B50D2"/>
    <w:rsid w:val="005B565D"/>
    <w:rsid w:val="005B5B64"/>
    <w:rsid w:val="005B6CC8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740E"/>
    <w:rsid w:val="005C748C"/>
    <w:rsid w:val="005C7D44"/>
    <w:rsid w:val="005D0100"/>
    <w:rsid w:val="005D0122"/>
    <w:rsid w:val="005D0702"/>
    <w:rsid w:val="005D10BA"/>
    <w:rsid w:val="005D22EA"/>
    <w:rsid w:val="005D24F9"/>
    <w:rsid w:val="005D2567"/>
    <w:rsid w:val="005D353F"/>
    <w:rsid w:val="005D36FD"/>
    <w:rsid w:val="005D3B3E"/>
    <w:rsid w:val="005D3C02"/>
    <w:rsid w:val="005D47E4"/>
    <w:rsid w:val="005D5941"/>
    <w:rsid w:val="005D5B21"/>
    <w:rsid w:val="005D6AE3"/>
    <w:rsid w:val="005D7902"/>
    <w:rsid w:val="005E05D2"/>
    <w:rsid w:val="005E1016"/>
    <w:rsid w:val="005E11E4"/>
    <w:rsid w:val="005E1D8E"/>
    <w:rsid w:val="005E1DDA"/>
    <w:rsid w:val="005E1F57"/>
    <w:rsid w:val="005E23DD"/>
    <w:rsid w:val="005E2914"/>
    <w:rsid w:val="005E3728"/>
    <w:rsid w:val="005E3B41"/>
    <w:rsid w:val="005E3C75"/>
    <w:rsid w:val="005E4A1C"/>
    <w:rsid w:val="005E672F"/>
    <w:rsid w:val="005E677F"/>
    <w:rsid w:val="005E6DBA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899"/>
    <w:rsid w:val="005F6AF6"/>
    <w:rsid w:val="005F7562"/>
    <w:rsid w:val="005F75C4"/>
    <w:rsid w:val="005F7900"/>
    <w:rsid w:val="005F7C5A"/>
    <w:rsid w:val="00600311"/>
    <w:rsid w:val="006004FE"/>
    <w:rsid w:val="0060092C"/>
    <w:rsid w:val="006015DA"/>
    <w:rsid w:val="00601914"/>
    <w:rsid w:val="00601ECB"/>
    <w:rsid w:val="00603167"/>
    <w:rsid w:val="0060375B"/>
    <w:rsid w:val="00603ACF"/>
    <w:rsid w:val="00603EC4"/>
    <w:rsid w:val="00603F5F"/>
    <w:rsid w:val="00603F8E"/>
    <w:rsid w:val="0060415C"/>
    <w:rsid w:val="0060454C"/>
    <w:rsid w:val="006049F9"/>
    <w:rsid w:val="00605481"/>
    <w:rsid w:val="00605BB4"/>
    <w:rsid w:val="00605DEC"/>
    <w:rsid w:val="00606585"/>
    <w:rsid w:val="006076D5"/>
    <w:rsid w:val="00607707"/>
    <w:rsid w:val="0060780E"/>
    <w:rsid w:val="006116C4"/>
    <w:rsid w:val="00611C44"/>
    <w:rsid w:val="00611F2C"/>
    <w:rsid w:val="00612D1A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931"/>
    <w:rsid w:val="00622FF1"/>
    <w:rsid w:val="00624A51"/>
    <w:rsid w:val="00624A5F"/>
    <w:rsid w:val="00625A51"/>
    <w:rsid w:val="00626065"/>
    <w:rsid w:val="006260BA"/>
    <w:rsid w:val="006266A4"/>
    <w:rsid w:val="00626BE3"/>
    <w:rsid w:val="00627240"/>
    <w:rsid w:val="00627DA2"/>
    <w:rsid w:val="00630123"/>
    <w:rsid w:val="0063015D"/>
    <w:rsid w:val="006309BC"/>
    <w:rsid w:val="00630E63"/>
    <w:rsid w:val="00630E67"/>
    <w:rsid w:val="00630FD1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D5B"/>
    <w:rsid w:val="006401AA"/>
    <w:rsid w:val="00640A28"/>
    <w:rsid w:val="0064206B"/>
    <w:rsid w:val="006428A6"/>
    <w:rsid w:val="00642B20"/>
    <w:rsid w:val="00642E9E"/>
    <w:rsid w:val="006434F2"/>
    <w:rsid w:val="006436F3"/>
    <w:rsid w:val="0064377D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2500"/>
    <w:rsid w:val="0065272E"/>
    <w:rsid w:val="00652D73"/>
    <w:rsid w:val="00652EE7"/>
    <w:rsid w:val="006536C0"/>
    <w:rsid w:val="006536C8"/>
    <w:rsid w:val="00653A60"/>
    <w:rsid w:val="006540E5"/>
    <w:rsid w:val="00654137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A41"/>
    <w:rsid w:val="00662C69"/>
    <w:rsid w:val="00662DC2"/>
    <w:rsid w:val="006632E7"/>
    <w:rsid w:val="006637F0"/>
    <w:rsid w:val="00663C98"/>
    <w:rsid w:val="006648AD"/>
    <w:rsid w:val="006648C1"/>
    <w:rsid w:val="00664DAB"/>
    <w:rsid w:val="00664DD1"/>
    <w:rsid w:val="00665498"/>
    <w:rsid w:val="006657A4"/>
    <w:rsid w:val="00665D23"/>
    <w:rsid w:val="0066639F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0D2"/>
    <w:rsid w:val="00686746"/>
    <w:rsid w:val="006872FD"/>
    <w:rsid w:val="006878E2"/>
    <w:rsid w:val="00687BE3"/>
    <w:rsid w:val="00687DDC"/>
    <w:rsid w:val="006901AC"/>
    <w:rsid w:val="0069021E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470"/>
    <w:rsid w:val="00697F64"/>
    <w:rsid w:val="006A10EC"/>
    <w:rsid w:val="006A11FB"/>
    <w:rsid w:val="006A2698"/>
    <w:rsid w:val="006A2B35"/>
    <w:rsid w:val="006A35C7"/>
    <w:rsid w:val="006A37EF"/>
    <w:rsid w:val="006A3939"/>
    <w:rsid w:val="006A3EB1"/>
    <w:rsid w:val="006A3ECE"/>
    <w:rsid w:val="006A5123"/>
    <w:rsid w:val="006A5658"/>
    <w:rsid w:val="006A5C5D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5F3"/>
    <w:rsid w:val="006B2AC8"/>
    <w:rsid w:val="006B2EDC"/>
    <w:rsid w:val="006B37AA"/>
    <w:rsid w:val="006B4156"/>
    <w:rsid w:val="006B5392"/>
    <w:rsid w:val="006B558E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3E34"/>
    <w:rsid w:val="006C4A1E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C7A27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07D"/>
    <w:rsid w:val="006D436E"/>
    <w:rsid w:val="006D447C"/>
    <w:rsid w:val="006D5632"/>
    <w:rsid w:val="006D5A18"/>
    <w:rsid w:val="006D64C5"/>
    <w:rsid w:val="006D6612"/>
    <w:rsid w:val="006D6A81"/>
    <w:rsid w:val="006D6A8E"/>
    <w:rsid w:val="006D6F5D"/>
    <w:rsid w:val="006D7389"/>
    <w:rsid w:val="006D7640"/>
    <w:rsid w:val="006D78C2"/>
    <w:rsid w:val="006E00B2"/>
    <w:rsid w:val="006E0132"/>
    <w:rsid w:val="006E13D1"/>
    <w:rsid w:val="006E193D"/>
    <w:rsid w:val="006E1952"/>
    <w:rsid w:val="006E19B6"/>
    <w:rsid w:val="006E1A9C"/>
    <w:rsid w:val="006E1B10"/>
    <w:rsid w:val="006E225A"/>
    <w:rsid w:val="006E2639"/>
    <w:rsid w:val="006E27B0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6F722D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4E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C5D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3F4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60D"/>
    <w:rsid w:val="00731F0A"/>
    <w:rsid w:val="00731F3E"/>
    <w:rsid w:val="00733392"/>
    <w:rsid w:val="007335DC"/>
    <w:rsid w:val="00734952"/>
    <w:rsid w:val="00735914"/>
    <w:rsid w:val="007366FE"/>
    <w:rsid w:val="00736B14"/>
    <w:rsid w:val="00736BF5"/>
    <w:rsid w:val="0073782A"/>
    <w:rsid w:val="00737EBC"/>
    <w:rsid w:val="00740A5E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30F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FC2"/>
    <w:rsid w:val="00756026"/>
    <w:rsid w:val="007562D9"/>
    <w:rsid w:val="00756515"/>
    <w:rsid w:val="00756832"/>
    <w:rsid w:val="0075689B"/>
    <w:rsid w:val="00756BD5"/>
    <w:rsid w:val="00756CFC"/>
    <w:rsid w:val="00756DB3"/>
    <w:rsid w:val="00757326"/>
    <w:rsid w:val="00757BAB"/>
    <w:rsid w:val="00757DA5"/>
    <w:rsid w:val="00760236"/>
    <w:rsid w:val="00760836"/>
    <w:rsid w:val="00760CE0"/>
    <w:rsid w:val="00760F40"/>
    <w:rsid w:val="00761069"/>
    <w:rsid w:val="0076160A"/>
    <w:rsid w:val="00761B5B"/>
    <w:rsid w:val="0076243F"/>
    <w:rsid w:val="0076261C"/>
    <w:rsid w:val="00762BD5"/>
    <w:rsid w:val="0076342B"/>
    <w:rsid w:val="00763783"/>
    <w:rsid w:val="00764A14"/>
    <w:rsid w:val="00764DD1"/>
    <w:rsid w:val="00765C79"/>
    <w:rsid w:val="00765D49"/>
    <w:rsid w:val="00766139"/>
    <w:rsid w:val="00767ADA"/>
    <w:rsid w:val="00770872"/>
    <w:rsid w:val="00770959"/>
    <w:rsid w:val="00770F5C"/>
    <w:rsid w:val="00771F4C"/>
    <w:rsid w:val="0077214D"/>
    <w:rsid w:val="00772A0A"/>
    <w:rsid w:val="00772CA2"/>
    <w:rsid w:val="00772D32"/>
    <w:rsid w:val="00772D6B"/>
    <w:rsid w:val="00773769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37DB"/>
    <w:rsid w:val="007837E7"/>
    <w:rsid w:val="00783D86"/>
    <w:rsid w:val="0078457B"/>
    <w:rsid w:val="00785057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930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201F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4CFA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8B"/>
    <w:rsid w:val="007B33E8"/>
    <w:rsid w:val="007B36B7"/>
    <w:rsid w:val="007B3EDA"/>
    <w:rsid w:val="007B3F4B"/>
    <w:rsid w:val="007B4901"/>
    <w:rsid w:val="007B4C66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1C8B"/>
    <w:rsid w:val="007C2739"/>
    <w:rsid w:val="007C2E69"/>
    <w:rsid w:val="007C3162"/>
    <w:rsid w:val="007C3550"/>
    <w:rsid w:val="007C37F1"/>
    <w:rsid w:val="007C39DC"/>
    <w:rsid w:val="007C421B"/>
    <w:rsid w:val="007C5BCE"/>
    <w:rsid w:val="007C5CCC"/>
    <w:rsid w:val="007C5D26"/>
    <w:rsid w:val="007C5D56"/>
    <w:rsid w:val="007C6C92"/>
    <w:rsid w:val="007C7020"/>
    <w:rsid w:val="007D0C44"/>
    <w:rsid w:val="007D0D0F"/>
    <w:rsid w:val="007D1F1F"/>
    <w:rsid w:val="007D20AB"/>
    <w:rsid w:val="007D2AA0"/>
    <w:rsid w:val="007D3B6C"/>
    <w:rsid w:val="007D4152"/>
    <w:rsid w:val="007D4C2B"/>
    <w:rsid w:val="007D4CEC"/>
    <w:rsid w:val="007D4DB8"/>
    <w:rsid w:val="007D548D"/>
    <w:rsid w:val="007D5A32"/>
    <w:rsid w:val="007D5C25"/>
    <w:rsid w:val="007D5D3E"/>
    <w:rsid w:val="007D5D49"/>
    <w:rsid w:val="007D5E9E"/>
    <w:rsid w:val="007D6BD6"/>
    <w:rsid w:val="007D711D"/>
    <w:rsid w:val="007D72D7"/>
    <w:rsid w:val="007D76D1"/>
    <w:rsid w:val="007D7864"/>
    <w:rsid w:val="007D7ABB"/>
    <w:rsid w:val="007D7DC1"/>
    <w:rsid w:val="007E08CF"/>
    <w:rsid w:val="007E1117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A20"/>
    <w:rsid w:val="007E5CFD"/>
    <w:rsid w:val="007E6002"/>
    <w:rsid w:val="007E778D"/>
    <w:rsid w:val="007E7D21"/>
    <w:rsid w:val="007F0715"/>
    <w:rsid w:val="007F08FD"/>
    <w:rsid w:val="007F1727"/>
    <w:rsid w:val="007F1C13"/>
    <w:rsid w:val="007F1CC4"/>
    <w:rsid w:val="007F1DF6"/>
    <w:rsid w:val="007F289F"/>
    <w:rsid w:val="007F2BF5"/>
    <w:rsid w:val="007F34A0"/>
    <w:rsid w:val="007F4077"/>
    <w:rsid w:val="007F4237"/>
    <w:rsid w:val="007F4EA5"/>
    <w:rsid w:val="007F5D56"/>
    <w:rsid w:val="007F6E69"/>
    <w:rsid w:val="007F6FA9"/>
    <w:rsid w:val="007F77A2"/>
    <w:rsid w:val="007F7852"/>
    <w:rsid w:val="007F7C61"/>
    <w:rsid w:val="007F7C71"/>
    <w:rsid w:val="008003F2"/>
    <w:rsid w:val="0080153E"/>
    <w:rsid w:val="00802240"/>
    <w:rsid w:val="00803657"/>
    <w:rsid w:val="00803F05"/>
    <w:rsid w:val="008045CB"/>
    <w:rsid w:val="00805091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3F3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0B53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EDD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8BB"/>
    <w:rsid w:val="00834BC4"/>
    <w:rsid w:val="0083536C"/>
    <w:rsid w:val="008358CE"/>
    <w:rsid w:val="008365A5"/>
    <w:rsid w:val="00836ABB"/>
    <w:rsid w:val="00836B87"/>
    <w:rsid w:val="00836F58"/>
    <w:rsid w:val="00837011"/>
    <w:rsid w:val="00842573"/>
    <w:rsid w:val="00842ADF"/>
    <w:rsid w:val="00842AEF"/>
    <w:rsid w:val="0084322F"/>
    <w:rsid w:val="0084360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2E0"/>
    <w:rsid w:val="008603F8"/>
    <w:rsid w:val="00860B57"/>
    <w:rsid w:val="00860B78"/>
    <w:rsid w:val="00861515"/>
    <w:rsid w:val="0086281E"/>
    <w:rsid w:val="008628AF"/>
    <w:rsid w:val="00862DBA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727B"/>
    <w:rsid w:val="0086749E"/>
    <w:rsid w:val="00867D86"/>
    <w:rsid w:val="00867EA3"/>
    <w:rsid w:val="0087021E"/>
    <w:rsid w:val="00870726"/>
    <w:rsid w:val="00870D7D"/>
    <w:rsid w:val="008713C0"/>
    <w:rsid w:val="00871C84"/>
    <w:rsid w:val="00872731"/>
    <w:rsid w:val="00872A76"/>
    <w:rsid w:val="008741B4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0B63"/>
    <w:rsid w:val="008916D3"/>
    <w:rsid w:val="00892615"/>
    <w:rsid w:val="008938F2"/>
    <w:rsid w:val="00894C2D"/>
    <w:rsid w:val="00894DC8"/>
    <w:rsid w:val="00895973"/>
    <w:rsid w:val="008967BE"/>
    <w:rsid w:val="00897E06"/>
    <w:rsid w:val="008A019B"/>
    <w:rsid w:val="008A01D9"/>
    <w:rsid w:val="008A119D"/>
    <w:rsid w:val="008A1EAC"/>
    <w:rsid w:val="008A22E9"/>
    <w:rsid w:val="008A259E"/>
    <w:rsid w:val="008A2820"/>
    <w:rsid w:val="008A2FC1"/>
    <w:rsid w:val="008A3907"/>
    <w:rsid w:val="008A3A5A"/>
    <w:rsid w:val="008A4465"/>
    <w:rsid w:val="008A448B"/>
    <w:rsid w:val="008A4DAB"/>
    <w:rsid w:val="008A54D2"/>
    <w:rsid w:val="008A555B"/>
    <w:rsid w:val="008A7B28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6D7"/>
    <w:rsid w:val="008C057B"/>
    <w:rsid w:val="008C08F1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3150"/>
    <w:rsid w:val="008D339E"/>
    <w:rsid w:val="008D39F4"/>
    <w:rsid w:val="008D4468"/>
    <w:rsid w:val="008D4565"/>
    <w:rsid w:val="008D4C41"/>
    <w:rsid w:val="008D6040"/>
    <w:rsid w:val="008D69F8"/>
    <w:rsid w:val="008D6CAD"/>
    <w:rsid w:val="008D73D9"/>
    <w:rsid w:val="008D7899"/>
    <w:rsid w:val="008E0121"/>
    <w:rsid w:val="008E041E"/>
    <w:rsid w:val="008E0623"/>
    <w:rsid w:val="008E0F52"/>
    <w:rsid w:val="008E135B"/>
    <w:rsid w:val="008E13FF"/>
    <w:rsid w:val="008E20F9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0AD"/>
    <w:rsid w:val="008E5E3E"/>
    <w:rsid w:val="008E5EAF"/>
    <w:rsid w:val="008E6042"/>
    <w:rsid w:val="008E687C"/>
    <w:rsid w:val="008E68DE"/>
    <w:rsid w:val="008E6B9E"/>
    <w:rsid w:val="008E6EF9"/>
    <w:rsid w:val="008E793F"/>
    <w:rsid w:val="008E7D85"/>
    <w:rsid w:val="008F0075"/>
    <w:rsid w:val="008F08E5"/>
    <w:rsid w:val="008F1305"/>
    <w:rsid w:val="008F1746"/>
    <w:rsid w:val="008F2A28"/>
    <w:rsid w:val="008F2B28"/>
    <w:rsid w:val="008F377D"/>
    <w:rsid w:val="008F3DBB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EF6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033"/>
    <w:rsid w:val="0090456F"/>
    <w:rsid w:val="00905517"/>
    <w:rsid w:val="00905FC6"/>
    <w:rsid w:val="009062F7"/>
    <w:rsid w:val="00906AF6"/>
    <w:rsid w:val="00907734"/>
    <w:rsid w:val="0091294E"/>
    <w:rsid w:val="00913470"/>
    <w:rsid w:val="00913568"/>
    <w:rsid w:val="00913834"/>
    <w:rsid w:val="00913E01"/>
    <w:rsid w:val="00914594"/>
    <w:rsid w:val="0091543C"/>
    <w:rsid w:val="0091587D"/>
    <w:rsid w:val="00915B81"/>
    <w:rsid w:val="00917046"/>
    <w:rsid w:val="009178AE"/>
    <w:rsid w:val="00917D5E"/>
    <w:rsid w:val="00917E23"/>
    <w:rsid w:val="00917E45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B9C"/>
    <w:rsid w:val="00927523"/>
    <w:rsid w:val="00927A74"/>
    <w:rsid w:val="00927B30"/>
    <w:rsid w:val="0093060F"/>
    <w:rsid w:val="0093083F"/>
    <w:rsid w:val="009313BF"/>
    <w:rsid w:val="00931962"/>
    <w:rsid w:val="009325E4"/>
    <w:rsid w:val="009327AC"/>
    <w:rsid w:val="00932A5B"/>
    <w:rsid w:val="00933F20"/>
    <w:rsid w:val="00934CA0"/>
    <w:rsid w:val="00934DC5"/>
    <w:rsid w:val="00934E13"/>
    <w:rsid w:val="009350F7"/>
    <w:rsid w:val="00935393"/>
    <w:rsid w:val="0093579C"/>
    <w:rsid w:val="0093588E"/>
    <w:rsid w:val="009369A7"/>
    <w:rsid w:val="00936B9F"/>
    <w:rsid w:val="00936C31"/>
    <w:rsid w:val="00937762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F8A"/>
    <w:rsid w:val="009461F8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7C9"/>
    <w:rsid w:val="00955CE5"/>
    <w:rsid w:val="00956450"/>
    <w:rsid w:val="009566FC"/>
    <w:rsid w:val="00957AF7"/>
    <w:rsid w:val="00960F79"/>
    <w:rsid w:val="009611A1"/>
    <w:rsid w:val="00961731"/>
    <w:rsid w:val="00961EED"/>
    <w:rsid w:val="009624CC"/>
    <w:rsid w:val="0096268D"/>
    <w:rsid w:val="00962822"/>
    <w:rsid w:val="00963739"/>
    <w:rsid w:val="0096379E"/>
    <w:rsid w:val="00963BB3"/>
    <w:rsid w:val="009640E8"/>
    <w:rsid w:val="00964DB3"/>
    <w:rsid w:val="00965F91"/>
    <w:rsid w:val="0096618B"/>
    <w:rsid w:val="009662EF"/>
    <w:rsid w:val="00966525"/>
    <w:rsid w:val="00966FD6"/>
    <w:rsid w:val="00970E4C"/>
    <w:rsid w:val="009711DC"/>
    <w:rsid w:val="00971506"/>
    <w:rsid w:val="0097167E"/>
    <w:rsid w:val="00973587"/>
    <w:rsid w:val="00973D03"/>
    <w:rsid w:val="00974DC5"/>
    <w:rsid w:val="00975E2A"/>
    <w:rsid w:val="00976735"/>
    <w:rsid w:val="00976909"/>
    <w:rsid w:val="0098039F"/>
    <w:rsid w:val="00980E8C"/>
    <w:rsid w:val="00981345"/>
    <w:rsid w:val="00981E76"/>
    <w:rsid w:val="009825D0"/>
    <w:rsid w:val="00982BBD"/>
    <w:rsid w:val="009832A8"/>
    <w:rsid w:val="009847B3"/>
    <w:rsid w:val="00984E2D"/>
    <w:rsid w:val="00984ECC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540"/>
    <w:rsid w:val="009959A1"/>
    <w:rsid w:val="00995EF7"/>
    <w:rsid w:val="00995FB8"/>
    <w:rsid w:val="009965C2"/>
    <w:rsid w:val="009966B1"/>
    <w:rsid w:val="00996764"/>
    <w:rsid w:val="00997300"/>
    <w:rsid w:val="009976D4"/>
    <w:rsid w:val="00997B1B"/>
    <w:rsid w:val="00997D66"/>
    <w:rsid w:val="009A0DE0"/>
    <w:rsid w:val="009A1139"/>
    <w:rsid w:val="009A182C"/>
    <w:rsid w:val="009A2836"/>
    <w:rsid w:val="009A2C4A"/>
    <w:rsid w:val="009A308F"/>
    <w:rsid w:val="009A3AD3"/>
    <w:rsid w:val="009A3EBF"/>
    <w:rsid w:val="009A3FBF"/>
    <w:rsid w:val="009A42FE"/>
    <w:rsid w:val="009A4A20"/>
    <w:rsid w:val="009A50EE"/>
    <w:rsid w:val="009A5AA7"/>
    <w:rsid w:val="009A62EE"/>
    <w:rsid w:val="009A668F"/>
    <w:rsid w:val="009A6C80"/>
    <w:rsid w:val="009A71D3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4E46"/>
    <w:rsid w:val="009B54D7"/>
    <w:rsid w:val="009B5530"/>
    <w:rsid w:val="009B5552"/>
    <w:rsid w:val="009B5970"/>
    <w:rsid w:val="009B6D76"/>
    <w:rsid w:val="009B727E"/>
    <w:rsid w:val="009B7481"/>
    <w:rsid w:val="009C02E7"/>
    <w:rsid w:val="009C0A91"/>
    <w:rsid w:val="009C1524"/>
    <w:rsid w:val="009C1BFC"/>
    <w:rsid w:val="009C1E8C"/>
    <w:rsid w:val="009C2046"/>
    <w:rsid w:val="009C213E"/>
    <w:rsid w:val="009C2DD2"/>
    <w:rsid w:val="009C3A9B"/>
    <w:rsid w:val="009C3B8B"/>
    <w:rsid w:val="009C43F1"/>
    <w:rsid w:val="009C4C6C"/>
    <w:rsid w:val="009C51D5"/>
    <w:rsid w:val="009C55DE"/>
    <w:rsid w:val="009C64BA"/>
    <w:rsid w:val="009C67EC"/>
    <w:rsid w:val="009D0004"/>
    <w:rsid w:val="009D04D5"/>
    <w:rsid w:val="009D073C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5CBE"/>
    <w:rsid w:val="009D6405"/>
    <w:rsid w:val="009D6408"/>
    <w:rsid w:val="009D7493"/>
    <w:rsid w:val="009D7D36"/>
    <w:rsid w:val="009E0836"/>
    <w:rsid w:val="009E10CF"/>
    <w:rsid w:val="009E1185"/>
    <w:rsid w:val="009E11EF"/>
    <w:rsid w:val="009E128E"/>
    <w:rsid w:val="009E189C"/>
    <w:rsid w:val="009E19CB"/>
    <w:rsid w:val="009E2E66"/>
    <w:rsid w:val="009E2F0F"/>
    <w:rsid w:val="009E31C8"/>
    <w:rsid w:val="009E360E"/>
    <w:rsid w:val="009E3F19"/>
    <w:rsid w:val="009E5020"/>
    <w:rsid w:val="009E52CA"/>
    <w:rsid w:val="009E52F6"/>
    <w:rsid w:val="009E57AA"/>
    <w:rsid w:val="009E5AF5"/>
    <w:rsid w:val="009E5FE9"/>
    <w:rsid w:val="009E614A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3BC9"/>
    <w:rsid w:val="009F3EEC"/>
    <w:rsid w:val="009F4607"/>
    <w:rsid w:val="009F4E3F"/>
    <w:rsid w:val="009F5047"/>
    <w:rsid w:val="009F5267"/>
    <w:rsid w:val="009F550B"/>
    <w:rsid w:val="009F5A15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146"/>
    <w:rsid w:val="00A106BA"/>
    <w:rsid w:val="00A1221F"/>
    <w:rsid w:val="00A13373"/>
    <w:rsid w:val="00A14191"/>
    <w:rsid w:val="00A1474D"/>
    <w:rsid w:val="00A14DE9"/>
    <w:rsid w:val="00A14E8D"/>
    <w:rsid w:val="00A15409"/>
    <w:rsid w:val="00A15B75"/>
    <w:rsid w:val="00A16292"/>
    <w:rsid w:val="00A17410"/>
    <w:rsid w:val="00A2028F"/>
    <w:rsid w:val="00A20C5A"/>
    <w:rsid w:val="00A20D44"/>
    <w:rsid w:val="00A215B2"/>
    <w:rsid w:val="00A2186C"/>
    <w:rsid w:val="00A21F22"/>
    <w:rsid w:val="00A2280E"/>
    <w:rsid w:val="00A22CD3"/>
    <w:rsid w:val="00A22CF9"/>
    <w:rsid w:val="00A22FA0"/>
    <w:rsid w:val="00A23165"/>
    <w:rsid w:val="00A233C2"/>
    <w:rsid w:val="00A23633"/>
    <w:rsid w:val="00A23A7D"/>
    <w:rsid w:val="00A23DCE"/>
    <w:rsid w:val="00A23FD1"/>
    <w:rsid w:val="00A24B59"/>
    <w:rsid w:val="00A255A6"/>
    <w:rsid w:val="00A25F05"/>
    <w:rsid w:val="00A2602F"/>
    <w:rsid w:val="00A2732C"/>
    <w:rsid w:val="00A2792B"/>
    <w:rsid w:val="00A27B25"/>
    <w:rsid w:val="00A303E0"/>
    <w:rsid w:val="00A30AD2"/>
    <w:rsid w:val="00A314B8"/>
    <w:rsid w:val="00A31ECE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EA7"/>
    <w:rsid w:val="00A4648C"/>
    <w:rsid w:val="00A466FB"/>
    <w:rsid w:val="00A467FB"/>
    <w:rsid w:val="00A46AB2"/>
    <w:rsid w:val="00A472C7"/>
    <w:rsid w:val="00A479F0"/>
    <w:rsid w:val="00A47E5F"/>
    <w:rsid w:val="00A519CD"/>
    <w:rsid w:val="00A51E85"/>
    <w:rsid w:val="00A524CA"/>
    <w:rsid w:val="00A528E1"/>
    <w:rsid w:val="00A539BC"/>
    <w:rsid w:val="00A53A83"/>
    <w:rsid w:val="00A53E5F"/>
    <w:rsid w:val="00A54EF4"/>
    <w:rsid w:val="00A55646"/>
    <w:rsid w:val="00A55B66"/>
    <w:rsid w:val="00A55D46"/>
    <w:rsid w:val="00A56878"/>
    <w:rsid w:val="00A56E2D"/>
    <w:rsid w:val="00A56F3F"/>
    <w:rsid w:val="00A57936"/>
    <w:rsid w:val="00A60AD4"/>
    <w:rsid w:val="00A60C22"/>
    <w:rsid w:val="00A61001"/>
    <w:rsid w:val="00A6108F"/>
    <w:rsid w:val="00A61619"/>
    <w:rsid w:val="00A61CB8"/>
    <w:rsid w:val="00A61DAB"/>
    <w:rsid w:val="00A648E9"/>
    <w:rsid w:val="00A6507E"/>
    <w:rsid w:val="00A6537E"/>
    <w:rsid w:val="00A662D7"/>
    <w:rsid w:val="00A66DAF"/>
    <w:rsid w:val="00A672EF"/>
    <w:rsid w:val="00A67EC3"/>
    <w:rsid w:val="00A67FDF"/>
    <w:rsid w:val="00A706FD"/>
    <w:rsid w:val="00A710D4"/>
    <w:rsid w:val="00A71AB5"/>
    <w:rsid w:val="00A71E02"/>
    <w:rsid w:val="00A71EBA"/>
    <w:rsid w:val="00A7298B"/>
    <w:rsid w:val="00A72AA8"/>
    <w:rsid w:val="00A72E5E"/>
    <w:rsid w:val="00A73198"/>
    <w:rsid w:val="00A739B1"/>
    <w:rsid w:val="00A739B2"/>
    <w:rsid w:val="00A73B2B"/>
    <w:rsid w:val="00A74D9A"/>
    <w:rsid w:val="00A74EB8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A14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10B9"/>
    <w:rsid w:val="00A92752"/>
    <w:rsid w:val="00A931EC"/>
    <w:rsid w:val="00A938E6"/>
    <w:rsid w:val="00A93EBA"/>
    <w:rsid w:val="00A93FE5"/>
    <w:rsid w:val="00A940AF"/>
    <w:rsid w:val="00A943B4"/>
    <w:rsid w:val="00A9469B"/>
    <w:rsid w:val="00A9516B"/>
    <w:rsid w:val="00A95DE6"/>
    <w:rsid w:val="00A96AC1"/>
    <w:rsid w:val="00A96B8F"/>
    <w:rsid w:val="00A970AF"/>
    <w:rsid w:val="00A9741B"/>
    <w:rsid w:val="00A9766F"/>
    <w:rsid w:val="00A97835"/>
    <w:rsid w:val="00AA0008"/>
    <w:rsid w:val="00AA00FF"/>
    <w:rsid w:val="00AA135E"/>
    <w:rsid w:val="00AA1802"/>
    <w:rsid w:val="00AA1B65"/>
    <w:rsid w:val="00AA1EC5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71F"/>
    <w:rsid w:val="00AB082E"/>
    <w:rsid w:val="00AB0B0A"/>
    <w:rsid w:val="00AB0DAE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AB6"/>
    <w:rsid w:val="00AC0E2E"/>
    <w:rsid w:val="00AC1C26"/>
    <w:rsid w:val="00AC1F85"/>
    <w:rsid w:val="00AC341A"/>
    <w:rsid w:val="00AC34E1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1694"/>
    <w:rsid w:val="00AE1772"/>
    <w:rsid w:val="00AE2606"/>
    <w:rsid w:val="00AE29AC"/>
    <w:rsid w:val="00AE29C9"/>
    <w:rsid w:val="00AE33A3"/>
    <w:rsid w:val="00AE3442"/>
    <w:rsid w:val="00AE3C76"/>
    <w:rsid w:val="00AE4539"/>
    <w:rsid w:val="00AE4A5C"/>
    <w:rsid w:val="00AE5D2F"/>
    <w:rsid w:val="00AE6A70"/>
    <w:rsid w:val="00AE7D30"/>
    <w:rsid w:val="00AF02EF"/>
    <w:rsid w:val="00AF039E"/>
    <w:rsid w:val="00AF06F9"/>
    <w:rsid w:val="00AF1DB2"/>
    <w:rsid w:val="00AF2A56"/>
    <w:rsid w:val="00AF2ECD"/>
    <w:rsid w:val="00AF2FD9"/>
    <w:rsid w:val="00AF318E"/>
    <w:rsid w:val="00AF3EA1"/>
    <w:rsid w:val="00AF42D2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2B29"/>
    <w:rsid w:val="00B036A3"/>
    <w:rsid w:val="00B05C03"/>
    <w:rsid w:val="00B06BDC"/>
    <w:rsid w:val="00B07611"/>
    <w:rsid w:val="00B07E53"/>
    <w:rsid w:val="00B07F68"/>
    <w:rsid w:val="00B1049E"/>
    <w:rsid w:val="00B1075E"/>
    <w:rsid w:val="00B10836"/>
    <w:rsid w:val="00B10AE0"/>
    <w:rsid w:val="00B10DFA"/>
    <w:rsid w:val="00B1171A"/>
    <w:rsid w:val="00B125D8"/>
    <w:rsid w:val="00B12AD6"/>
    <w:rsid w:val="00B12DF5"/>
    <w:rsid w:val="00B13954"/>
    <w:rsid w:val="00B13CF8"/>
    <w:rsid w:val="00B13EAE"/>
    <w:rsid w:val="00B13F75"/>
    <w:rsid w:val="00B13FCA"/>
    <w:rsid w:val="00B141F6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2CDF"/>
    <w:rsid w:val="00B2320A"/>
    <w:rsid w:val="00B24762"/>
    <w:rsid w:val="00B249B7"/>
    <w:rsid w:val="00B24E81"/>
    <w:rsid w:val="00B24EA4"/>
    <w:rsid w:val="00B253AB"/>
    <w:rsid w:val="00B25850"/>
    <w:rsid w:val="00B259DD"/>
    <w:rsid w:val="00B26383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F73"/>
    <w:rsid w:val="00B373CA"/>
    <w:rsid w:val="00B40186"/>
    <w:rsid w:val="00B40292"/>
    <w:rsid w:val="00B40E9D"/>
    <w:rsid w:val="00B41318"/>
    <w:rsid w:val="00B4132E"/>
    <w:rsid w:val="00B41984"/>
    <w:rsid w:val="00B41BB6"/>
    <w:rsid w:val="00B42165"/>
    <w:rsid w:val="00B42485"/>
    <w:rsid w:val="00B42717"/>
    <w:rsid w:val="00B42A5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5F81"/>
    <w:rsid w:val="00B56472"/>
    <w:rsid w:val="00B56799"/>
    <w:rsid w:val="00B56D20"/>
    <w:rsid w:val="00B572BE"/>
    <w:rsid w:val="00B5767A"/>
    <w:rsid w:val="00B57FE8"/>
    <w:rsid w:val="00B6080B"/>
    <w:rsid w:val="00B6106B"/>
    <w:rsid w:val="00B62962"/>
    <w:rsid w:val="00B63337"/>
    <w:rsid w:val="00B637B6"/>
    <w:rsid w:val="00B6402D"/>
    <w:rsid w:val="00B64107"/>
    <w:rsid w:val="00B64156"/>
    <w:rsid w:val="00B641E3"/>
    <w:rsid w:val="00B65001"/>
    <w:rsid w:val="00B65772"/>
    <w:rsid w:val="00B657C7"/>
    <w:rsid w:val="00B65822"/>
    <w:rsid w:val="00B6634E"/>
    <w:rsid w:val="00B66384"/>
    <w:rsid w:val="00B663D1"/>
    <w:rsid w:val="00B679DD"/>
    <w:rsid w:val="00B70011"/>
    <w:rsid w:val="00B70161"/>
    <w:rsid w:val="00B706F0"/>
    <w:rsid w:val="00B70CA2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8B1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6D6"/>
    <w:rsid w:val="00B91D76"/>
    <w:rsid w:val="00B91DA9"/>
    <w:rsid w:val="00B93008"/>
    <w:rsid w:val="00B9327B"/>
    <w:rsid w:val="00B93320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F81"/>
    <w:rsid w:val="00BA1165"/>
    <w:rsid w:val="00BA13B4"/>
    <w:rsid w:val="00BA1433"/>
    <w:rsid w:val="00BA18F3"/>
    <w:rsid w:val="00BA2BBA"/>
    <w:rsid w:val="00BA50FD"/>
    <w:rsid w:val="00BA546D"/>
    <w:rsid w:val="00BA6159"/>
    <w:rsid w:val="00BA70AC"/>
    <w:rsid w:val="00BA7311"/>
    <w:rsid w:val="00BA7D32"/>
    <w:rsid w:val="00BB027E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55E"/>
    <w:rsid w:val="00BB4CB5"/>
    <w:rsid w:val="00BB56C3"/>
    <w:rsid w:val="00BB586C"/>
    <w:rsid w:val="00BB58BB"/>
    <w:rsid w:val="00BB5EEE"/>
    <w:rsid w:val="00BB6434"/>
    <w:rsid w:val="00BB6893"/>
    <w:rsid w:val="00BB6ACC"/>
    <w:rsid w:val="00BB72E6"/>
    <w:rsid w:val="00BB7832"/>
    <w:rsid w:val="00BB7B14"/>
    <w:rsid w:val="00BB7FC1"/>
    <w:rsid w:val="00BC00E7"/>
    <w:rsid w:val="00BC1602"/>
    <w:rsid w:val="00BC1E83"/>
    <w:rsid w:val="00BC1F01"/>
    <w:rsid w:val="00BC201D"/>
    <w:rsid w:val="00BC2158"/>
    <w:rsid w:val="00BC2762"/>
    <w:rsid w:val="00BC2DB8"/>
    <w:rsid w:val="00BC3467"/>
    <w:rsid w:val="00BC38B7"/>
    <w:rsid w:val="00BC515A"/>
    <w:rsid w:val="00BC5311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CC1"/>
    <w:rsid w:val="00BD5EA8"/>
    <w:rsid w:val="00BD61AD"/>
    <w:rsid w:val="00BD6D9F"/>
    <w:rsid w:val="00BD7409"/>
    <w:rsid w:val="00BD778C"/>
    <w:rsid w:val="00BD7CF5"/>
    <w:rsid w:val="00BE02B4"/>
    <w:rsid w:val="00BE0561"/>
    <w:rsid w:val="00BE14E1"/>
    <w:rsid w:val="00BE1B3B"/>
    <w:rsid w:val="00BE1C28"/>
    <w:rsid w:val="00BE2552"/>
    <w:rsid w:val="00BE25D2"/>
    <w:rsid w:val="00BE34FB"/>
    <w:rsid w:val="00BE4808"/>
    <w:rsid w:val="00BE48B4"/>
    <w:rsid w:val="00BE4D40"/>
    <w:rsid w:val="00BE66C8"/>
    <w:rsid w:val="00BE700C"/>
    <w:rsid w:val="00BE787F"/>
    <w:rsid w:val="00BE7D74"/>
    <w:rsid w:val="00BE7F3E"/>
    <w:rsid w:val="00BF003A"/>
    <w:rsid w:val="00BF0F82"/>
    <w:rsid w:val="00BF10BC"/>
    <w:rsid w:val="00BF28BD"/>
    <w:rsid w:val="00BF2B57"/>
    <w:rsid w:val="00BF2C93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5E77"/>
    <w:rsid w:val="00BF5EA7"/>
    <w:rsid w:val="00BF6409"/>
    <w:rsid w:val="00BF6780"/>
    <w:rsid w:val="00BF69B6"/>
    <w:rsid w:val="00BF69E9"/>
    <w:rsid w:val="00BF7545"/>
    <w:rsid w:val="00BF76EB"/>
    <w:rsid w:val="00BF7828"/>
    <w:rsid w:val="00C00F34"/>
    <w:rsid w:val="00C01AEA"/>
    <w:rsid w:val="00C01ED4"/>
    <w:rsid w:val="00C02905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07CDA"/>
    <w:rsid w:val="00C10381"/>
    <w:rsid w:val="00C119EE"/>
    <w:rsid w:val="00C122E1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7321"/>
    <w:rsid w:val="00C178CA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306"/>
    <w:rsid w:val="00C22655"/>
    <w:rsid w:val="00C22AD5"/>
    <w:rsid w:val="00C23197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1290"/>
    <w:rsid w:val="00C31473"/>
    <w:rsid w:val="00C31B07"/>
    <w:rsid w:val="00C3265F"/>
    <w:rsid w:val="00C326DF"/>
    <w:rsid w:val="00C32BC9"/>
    <w:rsid w:val="00C333E3"/>
    <w:rsid w:val="00C341F2"/>
    <w:rsid w:val="00C3550C"/>
    <w:rsid w:val="00C35C72"/>
    <w:rsid w:val="00C371E7"/>
    <w:rsid w:val="00C37296"/>
    <w:rsid w:val="00C37460"/>
    <w:rsid w:val="00C4014F"/>
    <w:rsid w:val="00C402EF"/>
    <w:rsid w:val="00C40681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767"/>
    <w:rsid w:val="00C452B1"/>
    <w:rsid w:val="00C45918"/>
    <w:rsid w:val="00C46139"/>
    <w:rsid w:val="00C46A3F"/>
    <w:rsid w:val="00C46DD2"/>
    <w:rsid w:val="00C47777"/>
    <w:rsid w:val="00C47A87"/>
    <w:rsid w:val="00C50042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2965"/>
    <w:rsid w:val="00C62E26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685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5999"/>
    <w:rsid w:val="00C861B7"/>
    <w:rsid w:val="00C86A52"/>
    <w:rsid w:val="00C87A1B"/>
    <w:rsid w:val="00C87E98"/>
    <w:rsid w:val="00C90A9C"/>
    <w:rsid w:val="00C90E30"/>
    <w:rsid w:val="00C9101B"/>
    <w:rsid w:val="00C9152F"/>
    <w:rsid w:val="00C91AB0"/>
    <w:rsid w:val="00C91B9E"/>
    <w:rsid w:val="00C91D53"/>
    <w:rsid w:val="00C91E92"/>
    <w:rsid w:val="00C92184"/>
    <w:rsid w:val="00C92471"/>
    <w:rsid w:val="00C9282F"/>
    <w:rsid w:val="00C9313A"/>
    <w:rsid w:val="00C93DAF"/>
    <w:rsid w:val="00C947B6"/>
    <w:rsid w:val="00C94804"/>
    <w:rsid w:val="00C95448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1F87"/>
    <w:rsid w:val="00CA2338"/>
    <w:rsid w:val="00CA2401"/>
    <w:rsid w:val="00CA248E"/>
    <w:rsid w:val="00CA268C"/>
    <w:rsid w:val="00CA3518"/>
    <w:rsid w:val="00CA35A6"/>
    <w:rsid w:val="00CA4066"/>
    <w:rsid w:val="00CA46C3"/>
    <w:rsid w:val="00CA4D71"/>
    <w:rsid w:val="00CA54E5"/>
    <w:rsid w:val="00CA5681"/>
    <w:rsid w:val="00CA623B"/>
    <w:rsid w:val="00CA6665"/>
    <w:rsid w:val="00CA6A27"/>
    <w:rsid w:val="00CA7D9B"/>
    <w:rsid w:val="00CA7DCE"/>
    <w:rsid w:val="00CA7EF8"/>
    <w:rsid w:val="00CB016F"/>
    <w:rsid w:val="00CB0659"/>
    <w:rsid w:val="00CB09DA"/>
    <w:rsid w:val="00CB0B01"/>
    <w:rsid w:val="00CB0F45"/>
    <w:rsid w:val="00CB1A77"/>
    <w:rsid w:val="00CB321C"/>
    <w:rsid w:val="00CB3459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A6E"/>
    <w:rsid w:val="00CC1D8C"/>
    <w:rsid w:val="00CC3189"/>
    <w:rsid w:val="00CC3575"/>
    <w:rsid w:val="00CC3764"/>
    <w:rsid w:val="00CC3905"/>
    <w:rsid w:val="00CC3EE7"/>
    <w:rsid w:val="00CC4217"/>
    <w:rsid w:val="00CC4384"/>
    <w:rsid w:val="00CC4583"/>
    <w:rsid w:val="00CC4728"/>
    <w:rsid w:val="00CC5AB8"/>
    <w:rsid w:val="00CC5E4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5001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29F3"/>
    <w:rsid w:val="00CF2DBC"/>
    <w:rsid w:val="00CF315B"/>
    <w:rsid w:val="00CF3A2E"/>
    <w:rsid w:val="00CF3B61"/>
    <w:rsid w:val="00CF3E4F"/>
    <w:rsid w:val="00CF3FBD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687B"/>
    <w:rsid w:val="00D07CF4"/>
    <w:rsid w:val="00D10152"/>
    <w:rsid w:val="00D10966"/>
    <w:rsid w:val="00D11862"/>
    <w:rsid w:val="00D11F75"/>
    <w:rsid w:val="00D11FC2"/>
    <w:rsid w:val="00D142F9"/>
    <w:rsid w:val="00D145D5"/>
    <w:rsid w:val="00D1480E"/>
    <w:rsid w:val="00D1593A"/>
    <w:rsid w:val="00D15E11"/>
    <w:rsid w:val="00D15FA1"/>
    <w:rsid w:val="00D16138"/>
    <w:rsid w:val="00D164C6"/>
    <w:rsid w:val="00D16B23"/>
    <w:rsid w:val="00D17160"/>
    <w:rsid w:val="00D17AB9"/>
    <w:rsid w:val="00D17AC3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4A57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14ED"/>
    <w:rsid w:val="00D328FB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719"/>
    <w:rsid w:val="00D44C42"/>
    <w:rsid w:val="00D4502D"/>
    <w:rsid w:val="00D45313"/>
    <w:rsid w:val="00D457AC"/>
    <w:rsid w:val="00D45D4B"/>
    <w:rsid w:val="00D45ECD"/>
    <w:rsid w:val="00D4608D"/>
    <w:rsid w:val="00D462B2"/>
    <w:rsid w:val="00D4696D"/>
    <w:rsid w:val="00D46B85"/>
    <w:rsid w:val="00D46CCA"/>
    <w:rsid w:val="00D4766B"/>
    <w:rsid w:val="00D47C16"/>
    <w:rsid w:val="00D501A9"/>
    <w:rsid w:val="00D50326"/>
    <w:rsid w:val="00D50C12"/>
    <w:rsid w:val="00D51139"/>
    <w:rsid w:val="00D514FF"/>
    <w:rsid w:val="00D51917"/>
    <w:rsid w:val="00D51952"/>
    <w:rsid w:val="00D51F78"/>
    <w:rsid w:val="00D5337B"/>
    <w:rsid w:val="00D557AE"/>
    <w:rsid w:val="00D55F26"/>
    <w:rsid w:val="00D5693A"/>
    <w:rsid w:val="00D5720A"/>
    <w:rsid w:val="00D573E5"/>
    <w:rsid w:val="00D57814"/>
    <w:rsid w:val="00D61804"/>
    <w:rsid w:val="00D6207B"/>
    <w:rsid w:val="00D6259D"/>
    <w:rsid w:val="00D62A8B"/>
    <w:rsid w:val="00D63361"/>
    <w:rsid w:val="00D636E2"/>
    <w:rsid w:val="00D6370B"/>
    <w:rsid w:val="00D640CB"/>
    <w:rsid w:val="00D64D53"/>
    <w:rsid w:val="00D65F24"/>
    <w:rsid w:val="00D666F2"/>
    <w:rsid w:val="00D66AF9"/>
    <w:rsid w:val="00D707F4"/>
    <w:rsid w:val="00D715B5"/>
    <w:rsid w:val="00D717C6"/>
    <w:rsid w:val="00D71D4F"/>
    <w:rsid w:val="00D7230D"/>
    <w:rsid w:val="00D72E93"/>
    <w:rsid w:val="00D73331"/>
    <w:rsid w:val="00D73733"/>
    <w:rsid w:val="00D737AC"/>
    <w:rsid w:val="00D73CA3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429"/>
    <w:rsid w:val="00D83F88"/>
    <w:rsid w:val="00D844A3"/>
    <w:rsid w:val="00D8453D"/>
    <w:rsid w:val="00D84963"/>
    <w:rsid w:val="00D85534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574"/>
    <w:rsid w:val="00D945EE"/>
    <w:rsid w:val="00D94CF6"/>
    <w:rsid w:val="00D9500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11D"/>
    <w:rsid w:val="00DA08A7"/>
    <w:rsid w:val="00DA1A5F"/>
    <w:rsid w:val="00DA2007"/>
    <w:rsid w:val="00DA2DCC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B0211"/>
    <w:rsid w:val="00DB032D"/>
    <w:rsid w:val="00DB0615"/>
    <w:rsid w:val="00DB1019"/>
    <w:rsid w:val="00DB1143"/>
    <w:rsid w:val="00DB1C49"/>
    <w:rsid w:val="00DB1FE7"/>
    <w:rsid w:val="00DB20E1"/>
    <w:rsid w:val="00DB33A0"/>
    <w:rsid w:val="00DB3A47"/>
    <w:rsid w:val="00DB3D25"/>
    <w:rsid w:val="00DB3DE9"/>
    <w:rsid w:val="00DB3E1D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B7FD9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9C1"/>
    <w:rsid w:val="00DC6CA0"/>
    <w:rsid w:val="00DC6D9E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869"/>
    <w:rsid w:val="00DD79BF"/>
    <w:rsid w:val="00DD7B79"/>
    <w:rsid w:val="00DD7D9A"/>
    <w:rsid w:val="00DE0109"/>
    <w:rsid w:val="00DE03A2"/>
    <w:rsid w:val="00DE06CA"/>
    <w:rsid w:val="00DE08AA"/>
    <w:rsid w:val="00DE0F7E"/>
    <w:rsid w:val="00DE10B9"/>
    <w:rsid w:val="00DE1332"/>
    <w:rsid w:val="00DE195E"/>
    <w:rsid w:val="00DE1A27"/>
    <w:rsid w:val="00DE2647"/>
    <w:rsid w:val="00DE2771"/>
    <w:rsid w:val="00DE2BBB"/>
    <w:rsid w:val="00DE2EAF"/>
    <w:rsid w:val="00DE34A6"/>
    <w:rsid w:val="00DE36E7"/>
    <w:rsid w:val="00DE37AD"/>
    <w:rsid w:val="00DE3DBB"/>
    <w:rsid w:val="00DE4830"/>
    <w:rsid w:val="00DE4C4A"/>
    <w:rsid w:val="00DE4CA4"/>
    <w:rsid w:val="00DE5B5F"/>
    <w:rsid w:val="00DE5C38"/>
    <w:rsid w:val="00DE607B"/>
    <w:rsid w:val="00DE6119"/>
    <w:rsid w:val="00DE61A7"/>
    <w:rsid w:val="00DE640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2E64"/>
    <w:rsid w:val="00DF3476"/>
    <w:rsid w:val="00DF4B44"/>
    <w:rsid w:val="00DF4C40"/>
    <w:rsid w:val="00DF636A"/>
    <w:rsid w:val="00DF7594"/>
    <w:rsid w:val="00E010E6"/>
    <w:rsid w:val="00E013DA"/>
    <w:rsid w:val="00E013EA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41F"/>
    <w:rsid w:val="00E0576C"/>
    <w:rsid w:val="00E05A1A"/>
    <w:rsid w:val="00E05B75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1EB0"/>
    <w:rsid w:val="00E12CC6"/>
    <w:rsid w:val="00E1339C"/>
    <w:rsid w:val="00E13B9F"/>
    <w:rsid w:val="00E14C6D"/>
    <w:rsid w:val="00E1517F"/>
    <w:rsid w:val="00E15C9D"/>
    <w:rsid w:val="00E15FD0"/>
    <w:rsid w:val="00E1700F"/>
    <w:rsid w:val="00E1789C"/>
    <w:rsid w:val="00E205A6"/>
    <w:rsid w:val="00E21700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56EB"/>
    <w:rsid w:val="00E266A2"/>
    <w:rsid w:val="00E273D8"/>
    <w:rsid w:val="00E279E2"/>
    <w:rsid w:val="00E27CEA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3C00"/>
    <w:rsid w:val="00E341E5"/>
    <w:rsid w:val="00E342FC"/>
    <w:rsid w:val="00E34810"/>
    <w:rsid w:val="00E34AB4"/>
    <w:rsid w:val="00E34CA1"/>
    <w:rsid w:val="00E34F77"/>
    <w:rsid w:val="00E353BC"/>
    <w:rsid w:val="00E35A29"/>
    <w:rsid w:val="00E35B68"/>
    <w:rsid w:val="00E364F5"/>
    <w:rsid w:val="00E37672"/>
    <w:rsid w:val="00E37CAC"/>
    <w:rsid w:val="00E41F93"/>
    <w:rsid w:val="00E425C5"/>
    <w:rsid w:val="00E4263F"/>
    <w:rsid w:val="00E426E1"/>
    <w:rsid w:val="00E42A16"/>
    <w:rsid w:val="00E434BA"/>
    <w:rsid w:val="00E435B8"/>
    <w:rsid w:val="00E43CC0"/>
    <w:rsid w:val="00E44628"/>
    <w:rsid w:val="00E44687"/>
    <w:rsid w:val="00E4469A"/>
    <w:rsid w:val="00E447A3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7F9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5CC"/>
    <w:rsid w:val="00E546F6"/>
    <w:rsid w:val="00E54B61"/>
    <w:rsid w:val="00E54BD4"/>
    <w:rsid w:val="00E557DB"/>
    <w:rsid w:val="00E567B2"/>
    <w:rsid w:val="00E575C6"/>
    <w:rsid w:val="00E57758"/>
    <w:rsid w:val="00E57B3B"/>
    <w:rsid w:val="00E60703"/>
    <w:rsid w:val="00E6233A"/>
    <w:rsid w:val="00E62792"/>
    <w:rsid w:val="00E63233"/>
    <w:rsid w:val="00E63B38"/>
    <w:rsid w:val="00E64320"/>
    <w:rsid w:val="00E64D62"/>
    <w:rsid w:val="00E65A88"/>
    <w:rsid w:val="00E65B08"/>
    <w:rsid w:val="00E66B5C"/>
    <w:rsid w:val="00E70787"/>
    <w:rsid w:val="00E71493"/>
    <w:rsid w:val="00E71DAE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2F3"/>
    <w:rsid w:val="00E754C1"/>
    <w:rsid w:val="00E7590C"/>
    <w:rsid w:val="00E76168"/>
    <w:rsid w:val="00E762EF"/>
    <w:rsid w:val="00E763AB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4C42"/>
    <w:rsid w:val="00E8529B"/>
    <w:rsid w:val="00E85307"/>
    <w:rsid w:val="00E85C2C"/>
    <w:rsid w:val="00E863BF"/>
    <w:rsid w:val="00E8713A"/>
    <w:rsid w:val="00E87488"/>
    <w:rsid w:val="00E87878"/>
    <w:rsid w:val="00E9088E"/>
    <w:rsid w:val="00E90CDD"/>
    <w:rsid w:val="00E9168C"/>
    <w:rsid w:val="00E91DE7"/>
    <w:rsid w:val="00E923C3"/>
    <w:rsid w:val="00E93D8A"/>
    <w:rsid w:val="00E9412C"/>
    <w:rsid w:val="00E946A6"/>
    <w:rsid w:val="00E95565"/>
    <w:rsid w:val="00E957C2"/>
    <w:rsid w:val="00E96C15"/>
    <w:rsid w:val="00E97173"/>
    <w:rsid w:val="00E97203"/>
    <w:rsid w:val="00E975FD"/>
    <w:rsid w:val="00E97783"/>
    <w:rsid w:val="00E97AC6"/>
    <w:rsid w:val="00E97BBA"/>
    <w:rsid w:val="00EA1525"/>
    <w:rsid w:val="00EA1B4A"/>
    <w:rsid w:val="00EA1B9C"/>
    <w:rsid w:val="00EA1C54"/>
    <w:rsid w:val="00EA1D43"/>
    <w:rsid w:val="00EA2034"/>
    <w:rsid w:val="00EA40BC"/>
    <w:rsid w:val="00EA41BF"/>
    <w:rsid w:val="00EA5E86"/>
    <w:rsid w:val="00EA5EEE"/>
    <w:rsid w:val="00EA61F9"/>
    <w:rsid w:val="00EA63BB"/>
    <w:rsid w:val="00EA6EEB"/>
    <w:rsid w:val="00EA6FBE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1E04"/>
    <w:rsid w:val="00EC21F1"/>
    <w:rsid w:val="00EC2379"/>
    <w:rsid w:val="00EC2F7E"/>
    <w:rsid w:val="00EC3678"/>
    <w:rsid w:val="00EC3A6B"/>
    <w:rsid w:val="00EC4287"/>
    <w:rsid w:val="00EC4C0B"/>
    <w:rsid w:val="00EC5584"/>
    <w:rsid w:val="00EC6046"/>
    <w:rsid w:val="00EC627F"/>
    <w:rsid w:val="00EC663F"/>
    <w:rsid w:val="00EC6ED8"/>
    <w:rsid w:val="00EC7074"/>
    <w:rsid w:val="00EC7262"/>
    <w:rsid w:val="00EC74A5"/>
    <w:rsid w:val="00EC7961"/>
    <w:rsid w:val="00ED07DD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567"/>
    <w:rsid w:val="00EE06F8"/>
    <w:rsid w:val="00EE0E50"/>
    <w:rsid w:val="00EE12B9"/>
    <w:rsid w:val="00EE130C"/>
    <w:rsid w:val="00EE1655"/>
    <w:rsid w:val="00EE185D"/>
    <w:rsid w:val="00EE1FCF"/>
    <w:rsid w:val="00EE29CE"/>
    <w:rsid w:val="00EE3726"/>
    <w:rsid w:val="00EE3AD6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F00E67"/>
    <w:rsid w:val="00F01450"/>
    <w:rsid w:val="00F01649"/>
    <w:rsid w:val="00F01A3E"/>
    <w:rsid w:val="00F020E3"/>
    <w:rsid w:val="00F0216A"/>
    <w:rsid w:val="00F022AE"/>
    <w:rsid w:val="00F0290D"/>
    <w:rsid w:val="00F0300B"/>
    <w:rsid w:val="00F03345"/>
    <w:rsid w:val="00F033AA"/>
    <w:rsid w:val="00F045A5"/>
    <w:rsid w:val="00F05D4F"/>
    <w:rsid w:val="00F05E6C"/>
    <w:rsid w:val="00F063D8"/>
    <w:rsid w:val="00F06D95"/>
    <w:rsid w:val="00F075CB"/>
    <w:rsid w:val="00F078D6"/>
    <w:rsid w:val="00F07A15"/>
    <w:rsid w:val="00F07E88"/>
    <w:rsid w:val="00F10C10"/>
    <w:rsid w:val="00F11A01"/>
    <w:rsid w:val="00F11A5E"/>
    <w:rsid w:val="00F1416E"/>
    <w:rsid w:val="00F141B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5EC"/>
    <w:rsid w:val="00F23DD7"/>
    <w:rsid w:val="00F23E3E"/>
    <w:rsid w:val="00F24BF2"/>
    <w:rsid w:val="00F24E64"/>
    <w:rsid w:val="00F25EE1"/>
    <w:rsid w:val="00F26042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06A5"/>
    <w:rsid w:val="00F42022"/>
    <w:rsid w:val="00F42083"/>
    <w:rsid w:val="00F43148"/>
    <w:rsid w:val="00F434BF"/>
    <w:rsid w:val="00F44085"/>
    <w:rsid w:val="00F44191"/>
    <w:rsid w:val="00F44613"/>
    <w:rsid w:val="00F44CCA"/>
    <w:rsid w:val="00F4537E"/>
    <w:rsid w:val="00F45BE2"/>
    <w:rsid w:val="00F46183"/>
    <w:rsid w:val="00F466A4"/>
    <w:rsid w:val="00F4677D"/>
    <w:rsid w:val="00F467DA"/>
    <w:rsid w:val="00F46E5A"/>
    <w:rsid w:val="00F47417"/>
    <w:rsid w:val="00F47B6D"/>
    <w:rsid w:val="00F47D56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1D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D1"/>
    <w:rsid w:val="00F61491"/>
    <w:rsid w:val="00F62E28"/>
    <w:rsid w:val="00F66E7E"/>
    <w:rsid w:val="00F67391"/>
    <w:rsid w:val="00F7075E"/>
    <w:rsid w:val="00F70CFF"/>
    <w:rsid w:val="00F7115A"/>
    <w:rsid w:val="00F71248"/>
    <w:rsid w:val="00F71595"/>
    <w:rsid w:val="00F72047"/>
    <w:rsid w:val="00F72127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297B"/>
    <w:rsid w:val="00F82D2F"/>
    <w:rsid w:val="00F82E26"/>
    <w:rsid w:val="00F83BCD"/>
    <w:rsid w:val="00F83E42"/>
    <w:rsid w:val="00F8449B"/>
    <w:rsid w:val="00F84626"/>
    <w:rsid w:val="00F8514B"/>
    <w:rsid w:val="00F85D7B"/>
    <w:rsid w:val="00F86403"/>
    <w:rsid w:val="00F864A4"/>
    <w:rsid w:val="00F86A45"/>
    <w:rsid w:val="00F87B44"/>
    <w:rsid w:val="00F87FEA"/>
    <w:rsid w:val="00F906E5"/>
    <w:rsid w:val="00F90B6D"/>
    <w:rsid w:val="00F91116"/>
    <w:rsid w:val="00F91132"/>
    <w:rsid w:val="00F912A4"/>
    <w:rsid w:val="00F9159A"/>
    <w:rsid w:val="00F91EA2"/>
    <w:rsid w:val="00F921FB"/>
    <w:rsid w:val="00F922F9"/>
    <w:rsid w:val="00F92C83"/>
    <w:rsid w:val="00F93312"/>
    <w:rsid w:val="00F93B77"/>
    <w:rsid w:val="00F940AB"/>
    <w:rsid w:val="00F94182"/>
    <w:rsid w:val="00F9455D"/>
    <w:rsid w:val="00F9488D"/>
    <w:rsid w:val="00F9653D"/>
    <w:rsid w:val="00F965F5"/>
    <w:rsid w:val="00F96CD3"/>
    <w:rsid w:val="00F979CE"/>
    <w:rsid w:val="00F97D19"/>
    <w:rsid w:val="00F97D71"/>
    <w:rsid w:val="00F97DC4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0AAB"/>
    <w:rsid w:val="00FB1355"/>
    <w:rsid w:val="00FB1729"/>
    <w:rsid w:val="00FB1BCB"/>
    <w:rsid w:val="00FB1C7D"/>
    <w:rsid w:val="00FB2379"/>
    <w:rsid w:val="00FB25BA"/>
    <w:rsid w:val="00FB269B"/>
    <w:rsid w:val="00FB2750"/>
    <w:rsid w:val="00FB2B03"/>
    <w:rsid w:val="00FB3E29"/>
    <w:rsid w:val="00FB4D13"/>
    <w:rsid w:val="00FB5D2A"/>
    <w:rsid w:val="00FB5F8E"/>
    <w:rsid w:val="00FB74AF"/>
    <w:rsid w:val="00FB7690"/>
    <w:rsid w:val="00FB7E32"/>
    <w:rsid w:val="00FC0499"/>
    <w:rsid w:val="00FC0569"/>
    <w:rsid w:val="00FC08FD"/>
    <w:rsid w:val="00FC0D8D"/>
    <w:rsid w:val="00FC0F10"/>
    <w:rsid w:val="00FC1ACC"/>
    <w:rsid w:val="00FC2838"/>
    <w:rsid w:val="00FC2843"/>
    <w:rsid w:val="00FC2CCC"/>
    <w:rsid w:val="00FC3AEE"/>
    <w:rsid w:val="00FC3E0D"/>
    <w:rsid w:val="00FC512A"/>
    <w:rsid w:val="00FC59C4"/>
    <w:rsid w:val="00FC5CEA"/>
    <w:rsid w:val="00FC6451"/>
    <w:rsid w:val="00FC6B4B"/>
    <w:rsid w:val="00FC7D22"/>
    <w:rsid w:val="00FC7E19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654"/>
    <w:rsid w:val="00FD57FB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E002E"/>
    <w:rsid w:val="00FE097C"/>
    <w:rsid w:val="00FE1315"/>
    <w:rsid w:val="00FE16BC"/>
    <w:rsid w:val="00FE2074"/>
    <w:rsid w:val="00FE2249"/>
    <w:rsid w:val="00FE23D7"/>
    <w:rsid w:val="00FE367B"/>
    <w:rsid w:val="00FE3DFD"/>
    <w:rsid w:val="00FE3E3E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022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C2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7D4C2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D4C2B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  <w:rPr>
      <w:rFonts w:ascii="Times New Roman" w:eastAsia="Times New Roman" w:hAnsi="Times New Roman"/>
      <w:szCs w:val="24"/>
    </w:rPr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,题注"/>
    <w:basedOn w:val="a"/>
    <w:next w:val="a"/>
    <w:link w:val="af3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,题注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,목록 단락,リスト段落,列出段落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rFonts w:ascii="Times New Roman" w:eastAsia="Times New Roman" w:hAnsi="Times New Roman"/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,목록 단락 字元,リスト段落 字元,列出段落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customStyle="1" w:styleId="Comments">
    <w:name w:val="Comments"/>
    <w:basedOn w:val="a"/>
    <w:link w:val="CommentsChar"/>
    <w:qFormat/>
    <w:rsid w:val="0064377D"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64377D"/>
    <w:rPr>
      <w:rFonts w:ascii="Arial" w:eastAsia="MS Mincho" w:hAnsi="Arial"/>
      <w:i/>
      <w:sz w:val="18"/>
      <w:szCs w:val="24"/>
      <w:lang w:val="en-GB" w:eastAsia="en-GB"/>
    </w:rPr>
  </w:style>
  <w:style w:type="paragraph" w:styleId="afc">
    <w:name w:val="Body Text"/>
    <w:basedOn w:val="a"/>
    <w:link w:val="afd"/>
    <w:rsid w:val="00E11EB0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afd">
    <w:name w:val="本文 字元"/>
    <w:basedOn w:val="a0"/>
    <w:link w:val="afc"/>
    <w:rsid w:val="00E11EB0"/>
    <w:rPr>
      <w:rFonts w:ascii="Times New Roman" w:hAnsi="Times New Roman"/>
      <w:b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8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6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1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9973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07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59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02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784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5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200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4837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16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78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8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250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83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559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105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9237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2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0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20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9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60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620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055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9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6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68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0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06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6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1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22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09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95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517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74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666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91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093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04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28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537390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7820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35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7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42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01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956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97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808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87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8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432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57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2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1918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562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42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80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4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6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628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5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5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1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4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3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6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4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5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27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5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98EEC-AC0F-4999-92CB-0E842EE29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9456</CharactersWithSpaces>
  <SharedDoc>false</SharedDoc>
  <HLinks>
    <vt:vector size="18" baseType="variant">
      <vt:variant>
        <vt:i4>2228238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ftp://ftp.3gpp.org/TSG_RAN/WG1_RL1/TSGR1_91/Docs/R1-1800144.zip</vt:lpwstr>
      </vt:variant>
      <vt:variant>
        <vt:lpwstr/>
      </vt:variant>
      <vt:variant>
        <vt:i4>2228233</vt:i4>
      </vt:variant>
      <vt:variant>
        <vt:i4>6</vt:i4>
      </vt:variant>
      <vt:variant>
        <vt:i4>0</vt:i4>
      </vt:variant>
      <vt:variant>
        <vt:i4>5</vt:i4>
      </vt:variant>
      <vt:variant>
        <vt:lpwstr>ftp://ftp.3gpp.org/TSG_RAN/WG1_RL1/TSGR1_91/Docs/R1-1800143.zip</vt:lpwstr>
      </vt:variant>
      <vt:variant>
        <vt:lpwstr/>
      </vt:variant>
      <vt:variant>
        <vt:i4>7012432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https://portal.etsi.org/webapp/MeetingCalendar/MeetingDetails.asp?m_id=18779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dcterms:created xsi:type="dcterms:W3CDTF">2018-02-17T17:25:00Z</dcterms:created>
  <dcterms:modified xsi:type="dcterms:W3CDTF">2018-02-18T01:39:00Z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